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BFA8E" w14:textId="3D5DCA48" w:rsidR="00855143" w:rsidRPr="00855143" w:rsidRDefault="00AA6A59" w:rsidP="002232F8">
      <w:pPr>
        <w:pStyle w:val="Heading1"/>
      </w:pPr>
      <w:r>
        <w:rPr>
          <w:noProof/>
        </w:rPr>
        <w:drawing>
          <wp:anchor distT="0" distB="0" distL="114300" distR="114300" simplePos="0" relativeHeight="251663360" behindDoc="0" locked="0" layoutInCell="1" allowOverlap="1" wp14:anchorId="5225FAAE" wp14:editId="2A9BB84E">
            <wp:simplePos x="0" y="0"/>
            <wp:positionH relativeFrom="margin">
              <wp:posOffset>3657600</wp:posOffset>
            </wp:positionH>
            <wp:positionV relativeFrom="paragraph">
              <wp:posOffset>-28575</wp:posOffset>
            </wp:positionV>
            <wp:extent cx="857250" cy="743803"/>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7250" cy="743803"/>
                    </a:xfrm>
                    <a:prstGeom prst="rect">
                      <a:avLst/>
                    </a:prstGeom>
                  </pic:spPr>
                </pic:pic>
              </a:graphicData>
            </a:graphic>
            <wp14:sizeRelH relativeFrom="margin">
              <wp14:pctWidth>0</wp14:pctWidth>
            </wp14:sizeRelH>
            <wp14:sizeRelV relativeFrom="margin">
              <wp14:pctHeight>0</wp14:pctHeight>
            </wp14:sizeRelV>
          </wp:anchor>
        </w:drawing>
      </w:r>
      <w:r w:rsidR="00CB75B7">
        <w:rPr>
          <w:noProof/>
        </w:rPr>
        <w:drawing>
          <wp:anchor distT="0" distB="0" distL="114300" distR="114300" simplePos="0" relativeHeight="251660288" behindDoc="0" locked="0" layoutInCell="1" allowOverlap="1" wp14:anchorId="4C2CC88E" wp14:editId="73EE537B">
            <wp:simplePos x="0" y="0"/>
            <wp:positionH relativeFrom="column">
              <wp:posOffset>80010</wp:posOffset>
            </wp:positionH>
            <wp:positionV relativeFrom="paragraph">
              <wp:posOffset>-183515</wp:posOffset>
            </wp:positionV>
            <wp:extent cx="4269105" cy="3843020"/>
            <wp:effectExtent l="0" t="0" r="0" b="5080"/>
            <wp:wrapNone/>
            <wp:docPr id="1" name="Picture 1" descr="Health Science Career Clust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69105" cy="3843020"/>
                    </a:xfrm>
                    <a:prstGeom prst="rect">
                      <a:avLst/>
                    </a:prstGeom>
                  </pic:spPr>
                </pic:pic>
              </a:graphicData>
            </a:graphic>
            <wp14:sizeRelH relativeFrom="margin">
              <wp14:pctWidth>0</wp14:pctWidth>
            </wp14:sizeRelH>
            <wp14:sizeRelV relativeFrom="margin">
              <wp14:pctHeight>0</wp14:pctHeight>
            </wp14:sizeRelV>
          </wp:anchor>
        </w:drawing>
      </w:r>
      <w:r w:rsidR="00855143" w:rsidRPr="00855143">
        <w:t xml:space="preserve">Statewide Program of Study: </w:t>
      </w:r>
      <w:r w:rsidR="002232F8">
        <w:t>Healthcare Therapeutic</w:t>
      </w:r>
      <w:r w:rsidR="00855143" w:rsidRPr="00855143">
        <w:t>; Health Science Career Cluster</w:t>
      </w:r>
    </w:p>
    <w:tbl>
      <w:tblPr>
        <w:tblStyle w:val="TableGrid"/>
        <w:tblW w:w="0" w:type="auto"/>
        <w:tblInd w:w="7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104"/>
        <w:gridCol w:w="2231"/>
      </w:tblGrid>
      <w:tr w:rsidR="00265226" w14:paraId="17261581" w14:textId="77777777" w:rsidTr="008C6889">
        <w:trPr>
          <w:trHeight w:val="872"/>
        </w:trPr>
        <w:tc>
          <w:tcPr>
            <w:tcW w:w="1104" w:type="dxa"/>
            <w:tcBorders>
              <w:bottom w:val="single" w:sz="4" w:space="0" w:color="auto"/>
            </w:tcBorders>
            <w:vAlign w:val="center"/>
          </w:tcPr>
          <w:p w14:paraId="5EA01C6D" w14:textId="28A23844" w:rsidR="00265226" w:rsidRPr="00265226" w:rsidRDefault="00265226" w:rsidP="00265226">
            <w:pPr>
              <w:jc w:val="center"/>
              <w:rPr>
                <w:b/>
                <w:bCs/>
              </w:rPr>
            </w:pPr>
            <w:r w:rsidRPr="00265226">
              <w:rPr>
                <w:b/>
                <w:bCs/>
              </w:rPr>
              <w:t>Level 1</w:t>
            </w:r>
          </w:p>
        </w:tc>
        <w:tc>
          <w:tcPr>
            <w:tcW w:w="2231" w:type="dxa"/>
            <w:tcBorders>
              <w:bottom w:val="single" w:sz="4" w:space="0" w:color="auto"/>
            </w:tcBorders>
            <w:shd w:val="clear" w:color="auto" w:fill="auto"/>
          </w:tcPr>
          <w:p w14:paraId="6CCFF4F1" w14:textId="77777777" w:rsidR="002232F8" w:rsidRPr="00AA6A59" w:rsidRDefault="002232F8" w:rsidP="002232F8">
            <w:pPr>
              <w:rPr>
                <w:sz w:val="20"/>
                <w:szCs w:val="20"/>
              </w:rPr>
            </w:pPr>
            <w:r w:rsidRPr="00AA6A59">
              <w:rPr>
                <w:sz w:val="20"/>
                <w:szCs w:val="20"/>
              </w:rPr>
              <w:t xml:space="preserve">Principles of Health Science </w:t>
            </w:r>
          </w:p>
          <w:p w14:paraId="3B85CD69" w14:textId="32FA4332" w:rsidR="00265226" w:rsidRPr="00AA6A59" w:rsidRDefault="00265226" w:rsidP="002232F8">
            <w:pPr>
              <w:rPr>
                <w:sz w:val="20"/>
                <w:szCs w:val="20"/>
              </w:rPr>
            </w:pPr>
          </w:p>
        </w:tc>
      </w:tr>
      <w:tr w:rsidR="00265226" w14:paraId="2FB85939" w14:textId="77777777" w:rsidTr="008C6889">
        <w:trPr>
          <w:trHeight w:val="1538"/>
        </w:trPr>
        <w:tc>
          <w:tcPr>
            <w:tcW w:w="1104" w:type="dxa"/>
            <w:tcBorders>
              <w:top w:val="single" w:sz="4" w:space="0" w:color="auto"/>
              <w:bottom w:val="single" w:sz="4" w:space="0" w:color="auto"/>
            </w:tcBorders>
            <w:vAlign w:val="center"/>
          </w:tcPr>
          <w:p w14:paraId="30978C64" w14:textId="298B76F5" w:rsidR="00265226" w:rsidRPr="00265226" w:rsidRDefault="00265226" w:rsidP="00265226">
            <w:pPr>
              <w:jc w:val="center"/>
              <w:rPr>
                <w:b/>
                <w:bCs/>
              </w:rPr>
            </w:pPr>
            <w:r w:rsidRPr="00265226">
              <w:rPr>
                <w:b/>
                <w:bCs/>
              </w:rPr>
              <w:t>Level 2</w:t>
            </w:r>
          </w:p>
        </w:tc>
        <w:tc>
          <w:tcPr>
            <w:tcW w:w="2231" w:type="dxa"/>
            <w:tcBorders>
              <w:top w:val="single" w:sz="4" w:space="0" w:color="auto"/>
              <w:bottom w:val="single" w:sz="4" w:space="0" w:color="auto"/>
            </w:tcBorders>
          </w:tcPr>
          <w:p w14:paraId="62E37E88" w14:textId="77777777" w:rsidR="00AA6A59" w:rsidRDefault="00AA6A59" w:rsidP="002232F8">
            <w:pPr>
              <w:rPr>
                <w:sz w:val="20"/>
                <w:szCs w:val="20"/>
              </w:rPr>
            </w:pPr>
          </w:p>
          <w:p w14:paraId="00019A64" w14:textId="77777777" w:rsidR="00AA6A59" w:rsidRDefault="00AA6A59" w:rsidP="002232F8">
            <w:pPr>
              <w:rPr>
                <w:sz w:val="20"/>
                <w:szCs w:val="20"/>
              </w:rPr>
            </w:pPr>
          </w:p>
          <w:p w14:paraId="371764CA" w14:textId="4C7A043E" w:rsidR="002232F8" w:rsidRPr="00AA6A59" w:rsidRDefault="002232F8" w:rsidP="002232F8">
            <w:pPr>
              <w:rPr>
                <w:sz w:val="20"/>
                <w:szCs w:val="20"/>
              </w:rPr>
            </w:pPr>
            <w:r w:rsidRPr="00AA6A59">
              <w:rPr>
                <w:sz w:val="20"/>
                <w:szCs w:val="20"/>
              </w:rPr>
              <w:t>Medical Terminology</w:t>
            </w:r>
          </w:p>
          <w:p w14:paraId="2B13BFF8" w14:textId="4FB04E14" w:rsidR="00265226" w:rsidRPr="00AA6A59" w:rsidRDefault="002232F8" w:rsidP="002232F8">
            <w:pPr>
              <w:rPr>
                <w:sz w:val="20"/>
                <w:szCs w:val="20"/>
              </w:rPr>
            </w:pPr>
            <w:r w:rsidRPr="00AA6A59">
              <w:rPr>
                <w:sz w:val="20"/>
                <w:szCs w:val="20"/>
              </w:rPr>
              <w:t xml:space="preserve"> </w:t>
            </w:r>
          </w:p>
        </w:tc>
      </w:tr>
      <w:tr w:rsidR="00265226" w14:paraId="14971F8A" w14:textId="77777777" w:rsidTr="008C6889">
        <w:trPr>
          <w:trHeight w:val="1322"/>
        </w:trPr>
        <w:tc>
          <w:tcPr>
            <w:tcW w:w="1104" w:type="dxa"/>
            <w:tcBorders>
              <w:top w:val="single" w:sz="4" w:space="0" w:color="auto"/>
              <w:bottom w:val="single" w:sz="4" w:space="0" w:color="auto"/>
            </w:tcBorders>
            <w:vAlign w:val="center"/>
          </w:tcPr>
          <w:p w14:paraId="12DFB236" w14:textId="40AC34EB" w:rsidR="00265226" w:rsidRPr="00265226" w:rsidRDefault="00265226" w:rsidP="00265226">
            <w:pPr>
              <w:jc w:val="center"/>
              <w:rPr>
                <w:b/>
                <w:bCs/>
              </w:rPr>
            </w:pPr>
            <w:r w:rsidRPr="00265226">
              <w:rPr>
                <w:b/>
                <w:bCs/>
              </w:rPr>
              <w:t>Level 3</w:t>
            </w:r>
          </w:p>
        </w:tc>
        <w:tc>
          <w:tcPr>
            <w:tcW w:w="2231" w:type="dxa"/>
            <w:tcBorders>
              <w:top w:val="single" w:sz="4" w:space="0" w:color="auto"/>
              <w:bottom w:val="single" w:sz="4" w:space="0" w:color="auto"/>
            </w:tcBorders>
          </w:tcPr>
          <w:p w14:paraId="207EFFF7" w14:textId="77777777" w:rsidR="00AA6A59" w:rsidRDefault="00AA6A59" w:rsidP="002232F8">
            <w:pPr>
              <w:rPr>
                <w:sz w:val="20"/>
                <w:szCs w:val="20"/>
              </w:rPr>
            </w:pPr>
          </w:p>
          <w:p w14:paraId="68E1FFE6" w14:textId="77777777" w:rsidR="00AA6A59" w:rsidRDefault="00AA6A59" w:rsidP="002232F8">
            <w:pPr>
              <w:rPr>
                <w:sz w:val="20"/>
                <w:szCs w:val="20"/>
              </w:rPr>
            </w:pPr>
          </w:p>
          <w:p w14:paraId="767C86C8" w14:textId="432E78ED" w:rsidR="002232F8" w:rsidRPr="00AA6A59" w:rsidRDefault="002232F8" w:rsidP="002232F8">
            <w:pPr>
              <w:rPr>
                <w:sz w:val="20"/>
                <w:szCs w:val="20"/>
              </w:rPr>
            </w:pPr>
            <w:r w:rsidRPr="00AA6A59">
              <w:rPr>
                <w:sz w:val="20"/>
                <w:szCs w:val="20"/>
              </w:rPr>
              <w:t>Anatomy and Physiology</w:t>
            </w:r>
          </w:p>
          <w:p w14:paraId="4E43A82A" w14:textId="588C95F7" w:rsidR="00265226" w:rsidRPr="00AA6A59" w:rsidRDefault="00265226" w:rsidP="002232F8">
            <w:pPr>
              <w:rPr>
                <w:sz w:val="20"/>
                <w:szCs w:val="20"/>
              </w:rPr>
            </w:pPr>
          </w:p>
        </w:tc>
      </w:tr>
      <w:tr w:rsidR="00265226" w14:paraId="47B08C4B" w14:textId="77777777" w:rsidTr="008C6889">
        <w:trPr>
          <w:trHeight w:val="1448"/>
        </w:trPr>
        <w:tc>
          <w:tcPr>
            <w:tcW w:w="1104" w:type="dxa"/>
            <w:tcBorders>
              <w:top w:val="single" w:sz="4" w:space="0" w:color="auto"/>
              <w:bottom w:val="single" w:sz="4" w:space="0" w:color="auto"/>
            </w:tcBorders>
            <w:vAlign w:val="center"/>
          </w:tcPr>
          <w:p w14:paraId="4E3466BC" w14:textId="65729452" w:rsidR="00265226" w:rsidRPr="00265226" w:rsidRDefault="00265226" w:rsidP="00265226">
            <w:pPr>
              <w:jc w:val="center"/>
              <w:rPr>
                <w:b/>
                <w:bCs/>
              </w:rPr>
            </w:pPr>
            <w:r w:rsidRPr="00265226">
              <w:rPr>
                <w:b/>
                <w:bCs/>
              </w:rPr>
              <w:t>Level 4</w:t>
            </w:r>
          </w:p>
        </w:tc>
        <w:tc>
          <w:tcPr>
            <w:tcW w:w="2231" w:type="dxa"/>
            <w:tcBorders>
              <w:top w:val="single" w:sz="4" w:space="0" w:color="auto"/>
              <w:bottom w:val="single" w:sz="4" w:space="0" w:color="auto"/>
            </w:tcBorders>
          </w:tcPr>
          <w:p w14:paraId="67754B1D" w14:textId="77777777" w:rsidR="00AA6A59" w:rsidRDefault="00AA6A59" w:rsidP="002232F8">
            <w:pPr>
              <w:rPr>
                <w:sz w:val="14"/>
                <w:szCs w:val="14"/>
              </w:rPr>
            </w:pPr>
          </w:p>
          <w:p w14:paraId="4AFD2AD7" w14:textId="77777777" w:rsidR="00AA6A59" w:rsidRDefault="00AA6A59" w:rsidP="002232F8">
            <w:pPr>
              <w:rPr>
                <w:sz w:val="14"/>
                <w:szCs w:val="14"/>
              </w:rPr>
            </w:pPr>
          </w:p>
          <w:p w14:paraId="7CEBAA8D" w14:textId="05A8382F" w:rsidR="00A53512" w:rsidRDefault="00A53512" w:rsidP="00A53512">
            <w:pPr>
              <w:jc w:val="center"/>
            </w:pPr>
            <w:r w:rsidRPr="00CD42A4">
              <w:t>Health Science</w:t>
            </w:r>
            <w:r>
              <w:t xml:space="preserve"> </w:t>
            </w:r>
            <w:r w:rsidRPr="00CD42A4">
              <w:t>Theory</w:t>
            </w:r>
            <w:r>
              <w:t xml:space="preserve">/ </w:t>
            </w:r>
          </w:p>
          <w:p w14:paraId="04A1A12A" w14:textId="77FACBAB" w:rsidR="00265226" w:rsidRPr="00AA6A59" w:rsidRDefault="00A53512" w:rsidP="00A53512">
            <w:pPr>
              <w:rPr>
                <w:sz w:val="20"/>
                <w:szCs w:val="20"/>
              </w:rPr>
            </w:pPr>
            <w:r>
              <w:t>Health Science Clinical</w:t>
            </w:r>
          </w:p>
        </w:tc>
      </w:tr>
    </w:tbl>
    <w:p w14:paraId="3639BD7B" w14:textId="48D91036" w:rsidR="003F10FE" w:rsidRDefault="003F10FE" w:rsidP="00FD76CD">
      <w:pPr>
        <w:spacing w:after="0" w:line="240" w:lineRule="auto"/>
      </w:pPr>
    </w:p>
    <w:p w14:paraId="65FF338C" w14:textId="77777777" w:rsidR="00AA6A59" w:rsidRDefault="00AA6A59" w:rsidP="00AA6A59"/>
    <w:p w14:paraId="4A0D30B4" w14:textId="61C537EC" w:rsidR="00AA6A59" w:rsidRDefault="00AA6A59" w:rsidP="00AA6A59">
      <w:r>
        <w:t>This Program of Study will also earn the student a Public Service for high school graduation.</w:t>
      </w:r>
    </w:p>
    <w:p w14:paraId="1629E4B3" w14:textId="77777777" w:rsidR="008C6889" w:rsidRDefault="008C6889" w:rsidP="00F84CB2">
      <w:pPr>
        <w:spacing w:after="0" w:line="240" w:lineRule="auto"/>
        <w:rPr>
          <w:sz w:val="20"/>
          <w:szCs w:val="20"/>
        </w:rPr>
      </w:pPr>
    </w:p>
    <w:p w14:paraId="66CA2AE8" w14:textId="71A305FE" w:rsidR="00AA6A59" w:rsidRPr="005C4FFE" w:rsidRDefault="00AA6A59" w:rsidP="00F84CB2">
      <w:pPr>
        <w:spacing w:after="0" w:line="240" w:lineRule="auto"/>
        <w:rPr>
          <w:sz w:val="20"/>
          <w:szCs w:val="20"/>
        </w:rPr>
        <w:sectPr w:rsidR="00AA6A59" w:rsidRPr="005C4FFE" w:rsidSect="00365F0C">
          <w:pgSz w:w="12240" w:h="15840"/>
          <w:pgMar w:top="720" w:right="720" w:bottom="720" w:left="720" w:header="720" w:footer="720" w:gutter="0"/>
          <w:cols w:space="720"/>
          <w:docGrid w:linePitch="360"/>
        </w:sectPr>
      </w:pPr>
    </w:p>
    <w:tbl>
      <w:tblPr>
        <w:tblStyle w:val="TableGrid"/>
        <w:tblW w:w="5305" w:type="dxa"/>
        <w:tblLook w:val="0420" w:firstRow="1" w:lastRow="0" w:firstColumn="0" w:lastColumn="0" w:noHBand="0" w:noVBand="1"/>
      </w:tblPr>
      <w:tblGrid>
        <w:gridCol w:w="1098"/>
        <w:gridCol w:w="1003"/>
        <w:gridCol w:w="1017"/>
        <w:gridCol w:w="999"/>
        <w:gridCol w:w="1188"/>
      </w:tblGrid>
      <w:tr w:rsidR="005C4FFE" w:rsidRPr="005C4FFE" w14:paraId="142D8B2D" w14:textId="77777777" w:rsidTr="00780644">
        <w:trPr>
          <w:trHeight w:val="800"/>
          <w:tblHeader/>
        </w:trPr>
        <w:tc>
          <w:tcPr>
            <w:tcW w:w="1098" w:type="dxa"/>
            <w:shd w:val="clear" w:color="auto" w:fill="D34343"/>
            <w:vAlign w:val="bottom"/>
          </w:tcPr>
          <w:p w14:paraId="5F99AA75" w14:textId="2EDD033F" w:rsidR="005C4FFE" w:rsidRPr="003506C4" w:rsidRDefault="005C4FFE" w:rsidP="009B05B8">
            <w:pPr>
              <w:jc w:val="center"/>
              <w:rPr>
                <w:b/>
                <w:bCs/>
                <w:color w:val="FFFFFF" w:themeColor="background1"/>
                <w:sz w:val="14"/>
                <w:szCs w:val="14"/>
              </w:rPr>
            </w:pPr>
            <w:r w:rsidRPr="003506C4">
              <w:rPr>
                <w:b/>
                <w:bCs/>
                <w:color w:val="FFFFFF" w:themeColor="background1"/>
                <w:sz w:val="14"/>
                <w:szCs w:val="14"/>
              </w:rPr>
              <w:t>HIGH SCHOOL/ INDUSTRY CERTIFICATION</w:t>
            </w:r>
          </w:p>
        </w:tc>
        <w:tc>
          <w:tcPr>
            <w:tcW w:w="1003" w:type="dxa"/>
            <w:shd w:val="clear" w:color="auto" w:fill="D34343"/>
            <w:vAlign w:val="bottom"/>
          </w:tcPr>
          <w:p w14:paraId="252D2445" w14:textId="4E94D443" w:rsidR="005C4FFE" w:rsidRPr="003506C4" w:rsidRDefault="005C4FFE" w:rsidP="009B05B8">
            <w:pPr>
              <w:jc w:val="center"/>
              <w:rPr>
                <w:b/>
                <w:bCs/>
                <w:color w:val="FFFFFF" w:themeColor="background1"/>
                <w:sz w:val="14"/>
                <w:szCs w:val="14"/>
              </w:rPr>
            </w:pPr>
            <w:r w:rsidRPr="003506C4">
              <w:rPr>
                <w:b/>
                <w:bCs/>
                <w:color w:val="FFFFFF" w:themeColor="background1"/>
                <w:sz w:val="14"/>
                <w:szCs w:val="14"/>
              </w:rPr>
              <w:t>CERTIFICATE/ LICENSE*</w:t>
            </w:r>
          </w:p>
        </w:tc>
        <w:tc>
          <w:tcPr>
            <w:tcW w:w="1017" w:type="dxa"/>
            <w:shd w:val="clear" w:color="auto" w:fill="D34343"/>
            <w:vAlign w:val="bottom"/>
          </w:tcPr>
          <w:p w14:paraId="4FD535C5" w14:textId="6CA29F5C" w:rsidR="005C4FFE" w:rsidRPr="003506C4" w:rsidRDefault="005C4FFE" w:rsidP="009B05B8">
            <w:pPr>
              <w:jc w:val="center"/>
              <w:rPr>
                <w:b/>
                <w:bCs/>
                <w:color w:val="FFFFFF" w:themeColor="background1"/>
                <w:sz w:val="14"/>
                <w:szCs w:val="14"/>
              </w:rPr>
            </w:pPr>
            <w:proofErr w:type="gramStart"/>
            <w:r w:rsidRPr="003506C4">
              <w:rPr>
                <w:b/>
                <w:bCs/>
                <w:color w:val="FFFFFF" w:themeColor="background1"/>
                <w:sz w:val="14"/>
                <w:szCs w:val="14"/>
              </w:rPr>
              <w:t>ASSOCIATE’S</w:t>
            </w:r>
            <w:proofErr w:type="gramEnd"/>
            <w:r w:rsidRPr="003506C4">
              <w:rPr>
                <w:b/>
                <w:bCs/>
                <w:color w:val="FFFFFF" w:themeColor="background1"/>
                <w:sz w:val="14"/>
                <w:szCs w:val="14"/>
              </w:rPr>
              <w:t xml:space="preserve"> DEGREE</w:t>
            </w:r>
          </w:p>
        </w:tc>
        <w:tc>
          <w:tcPr>
            <w:tcW w:w="999" w:type="dxa"/>
            <w:shd w:val="clear" w:color="auto" w:fill="D34343"/>
            <w:vAlign w:val="bottom"/>
          </w:tcPr>
          <w:p w14:paraId="417CA414" w14:textId="710A6EF2" w:rsidR="005C4FFE" w:rsidRPr="003506C4" w:rsidRDefault="005C4FFE" w:rsidP="009B05B8">
            <w:pPr>
              <w:jc w:val="center"/>
              <w:rPr>
                <w:b/>
                <w:bCs/>
                <w:color w:val="FFFFFF" w:themeColor="background1"/>
                <w:sz w:val="14"/>
                <w:szCs w:val="14"/>
              </w:rPr>
            </w:pPr>
            <w:r w:rsidRPr="003506C4">
              <w:rPr>
                <w:b/>
                <w:bCs/>
                <w:color w:val="FFFFFF" w:themeColor="background1"/>
                <w:sz w:val="14"/>
                <w:szCs w:val="14"/>
              </w:rPr>
              <w:t>BACHELOR’S DEGREE</w:t>
            </w:r>
          </w:p>
        </w:tc>
        <w:tc>
          <w:tcPr>
            <w:tcW w:w="1188" w:type="dxa"/>
            <w:shd w:val="clear" w:color="auto" w:fill="D34343"/>
            <w:vAlign w:val="bottom"/>
          </w:tcPr>
          <w:p w14:paraId="65AF611D" w14:textId="38AF41E6" w:rsidR="005C4FFE" w:rsidRPr="003506C4" w:rsidRDefault="005C4FFE" w:rsidP="009B05B8">
            <w:pPr>
              <w:jc w:val="center"/>
              <w:rPr>
                <w:b/>
                <w:bCs/>
                <w:color w:val="FFFFFF" w:themeColor="background1"/>
                <w:sz w:val="14"/>
                <w:szCs w:val="14"/>
              </w:rPr>
            </w:pPr>
            <w:r w:rsidRPr="003506C4">
              <w:rPr>
                <w:b/>
                <w:bCs/>
                <w:color w:val="FFFFFF" w:themeColor="background1"/>
                <w:sz w:val="14"/>
                <w:szCs w:val="14"/>
              </w:rPr>
              <w:t>MASTER’S/ DOCTORAL PROFESSIONAL DEGREE</w:t>
            </w:r>
          </w:p>
        </w:tc>
      </w:tr>
      <w:tr w:rsidR="005C4FFE" w14:paraId="4C6B2E23" w14:textId="77777777" w:rsidTr="00780644">
        <w:tc>
          <w:tcPr>
            <w:tcW w:w="1098" w:type="dxa"/>
          </w:tcPr>
          <w:p w14:paraId="3240F791" w14:textId="2B0886F0" w:rsidR="00EB441B" w:rsidRPr="00B96066" w:rsidRDefault="002232F8" w:rsidP="00B044F9">
            <w:pPr>
              <w:jc w:val="center"/>
              <w:rPr>
                <w:sz w:val="14"/>
                <w:szCs w:val="14"/>
              </w:rPr>
            </w:pPr>
            <w:r w:rsidRPr="002232F8">
              <w:rPr>
                <w:sz w:val="14"/>
                <w:szCs w:val="14"/>
              </w:rPr>
              <w:t>Registered Dental Assistant</w:t>
            </w:r>
          </w:p>
        </w:tc>
        <w:tc>
          <w:tcPr>
            <w:tcW w:w="1003" w:type="dxa"/>
          </w:tcPr>
          <w:p w14:paraId="016654B0" w14:textId="5433395C" w:rsidR="005C4FFE" w:rsidRPr="00B96066" w:rsidRDefault="002232F8" w:rsidP="00871E2C">
            <w:pPr>
              <w:jc w:val="center"/>
              <w:rPr>
                <w:sz w:val="14"/>
                <w:szCs w:val="14"/>
              </w:rPr>
            </w:pPr>
            <w:r w:rsidRPr="002232F8">
              <w:rPr>
                <w:sz w:val="14"/>
                <w:szCs w:val="14"/>
              </w:rPr>
              <w:t>Dental Assistant</w:t>
            </w:r>
          </w:p>
        </w:tc>
        <w:tc>
          <w:tcPr>
            <w:tcW w:w="1017" w:type="dxa"/>
          </w:tcPr>
          <w:p w14:paraId="4DCBA3B3" w14:textId="5AC15CA2" w:rsidR="005C4FFE" w:rsidRPr="00B96066" w:rsidRDefault="002232F8" w:rsidP="00871E2C">
            <w:pPr>
              <w:jc w:val="center"/>
              <w:rPr>
                <w:sz w:val="14"/>
                <w:szCs w:val="14"/>
              </w:rPr>
            </w:pPr>
            <w:r w:rsidRPr="002232F8">
              <w:rPr>
                <w:sz w:val="14"/>
                <w:szCs w:val="14"/>
              </w:rPr>
              <w:t>Dental Hygienist</w:t>
            </w:r>
          </w:p>
        </w:tc>
        <w:tc>
          <w:tcPr>
            <w:tcW w:w="999" w:type="dxa"/>
          </w:tcPr>
          <w:p w14:paraId="1853F9F9" w14:textId="6ABE498B" w:rsidR="005C4FFE" w:rsidRPr="00B96066" w:rsidRDefault="002232F8" w:rsidP="00871E2C">
            <w:pPr>
              <w:jc w:val="center"/>
              <w:rPr>
                <w:sz w:val="14"/>
                <w:szCs w:val="14"/>
              </w:rPr>
            </w:pPr>
            <w:r w:rsidRPr="002232F8">
              <w:rPr>
                <w:sz w:val="14"/>
                <w:szCs w:val="14"/>
              </w:rPr>
              <w:t>Dental Hygienist</w:t>
            </w:r>
          </w:p>
        </w:tc>
        <w:tc>
          <w:tcPr>
            <w:tcW w:w="1188" w:type="dxa"/>
          </w:tcPr>
          <w:p w14:paraId="68A992A2" w14:textId="74377890" w:rsidR="005C4FFE" w:rsidRPr="00B96066" w:rsidRDefault="002232F8" w:rsidP="00B96066">
            <w:pPr>
              <w:jc w:val="center"/>
              <w:rPr>
                <w:sz w:val="14"/>
                <w:szCs w:val="14"/>
              </w:rPr>
            </w:pPr>
            <w:r w:rsidRPr="002232F8">
              <w:rPr>
                <w:sz w:val="14"/>
                <w:szCs w:val="14"/>
              </w:rPr>
              <w:t>Dentist</w:t>
            </w:r>
          </w:p>
        </w:tc>
      </w:tr>
      <w:tr w:rsidR="005C4FFE" w14:paraId="0CA98AA4" w14:textId="77777777" w:rsidTr="00780644">
        <w:tc>
          <w:tcPr>
            <w:tcW w:w="1098" w:type="dxa"/>
          </w:tcPr>
          <w:p w14:paraId="46D5D406" w14:textId="38AEA8BB" w:rsidR="00EB441B" w:rsidRPr="00B96066" w:rsidRDefault="002232F8" w:rsidP="00EB441B">
            <w:pPr>
              <w:jc w:val="center"/>
              <w:rPr>
                <w:sz w:val="14"/>
                <w:szCs w:val="14"/>
              </w:rPr>
            </w:pPr>
            <w:r w:rsidRPr="002232F8">
              <w:rPr>
                <w:sz w:val="14"/>
                <w:szCs w:val="14"/>
              </w:rPr>
              <w:t>Certified Patient Care Technician</w:t>
            </w:r>
          </w:p>
        </w:tc>
        <w:tc>
          <w:tcPr>
            <w:tcW w:w="1003" w:type="dxa"/>
          </w:tcPr>
          <w:p w14:paraId="1433C5D2" w14:textId="4ABABBE5" w:rsidR="005C4FFE" w:rsidRPr="00B96066" w:rsidRDefault="002232F8" w:rsidP="00871E2C">
            <w:pPr>
              <w:jc w:val="center"/>
              <w:rPr>
                <w:sz w:val="14"/>
                <w:szCs w:val="14"/>
              </w:rPr>
            </w:pPr>
            <w:r w:rsidRPr="002232F8">
              <w:rPr>
                <w:sz w:val="14"/>
                <w:szCs w:val="14"/>
              </w:rPr>
              <w:t>Surgical Technologist</w:t>
            </w:r>
          </w:p>
        </w:tc>
        <w:tc>
          <w:tcPr>
            <w:tcW w:w="1017" w:type="dxa"/>
          </w:tcPr>
          <w:p w14:paraId="2138C263" w14:textId="46FE97EB" w:rsidR="005C4FFE" w:rsidRPr="00B96066" w:rsidRDefault="000C79BE" w:rsidP="00871E2C">
            <w:pPr>
              <w:jc w:val="center"/>
              <w:rPr>
                <w:sz w:val="14"/>
                <w:szCs w:val="14"/>
              </w:rPr>
            </w:pPr>
            <w:r w:rsidRPr="002232F8">
              <w:rPr>
                <w:sz w:val="14"/>
                <w:szCs w:val="14"/>
              </w:rPr>
              <w:t>Medical/ Clinical Assistant</w:t>
            </w:r>
          </w:p>
        </w:tc>
        <w:tc>
          <w:tcPr>
            <w:tcW w:w="999" w:type="dxa"/>
          </w:tcPr>
          <w:p w14:paraId="1986132E" w14:textId="2327FCC5" w:rsidR="005C4FFE" w:rsidRPr="00B96066" w:rsidRDefault="005C4FFE" w:rsidP="00871E2C">
            <w:pPr>
              <w:jc w:val="center"/>
              <w:rPr>
                <w:sz w:val="14"/>
                <w:szCs w:val="14"/>
              </w:rPr>
            </w:pPr>
          </w:p>
        </w:tc>
        <w:tc>
          <w:tcPr>
            <w:tcW w:w="1188" w:type="dxa"/>
          </w:tcPr>
          <w:p w14:paraId="479A7C90" w14:textId="3E1B11F6" w:rsidR="005C4FFE" w:rsidRPr="00B96066" w:rsidRDefault="002232F8" w:rsidP="00871E2C">
            <w:pPr>
              <w:jc w:val="center"/>
              <w:rPr>
                <w:sz w:val="14"/>
                <w:szCs w:val="14"/>
              </w:rPr>
            </w:pPr>
            <w:r w:rsidRPr="002232F8">
              <w:rPr>
                <w:sz w:val="14"/>
                <w:szCs w:val="14"/>
              </w:rPr>
              <w:t>Physician Assistant</w:t>
            </w:r>
          </w:p>
        </w:tc>
      </w:tr>
      <w:tr w:rsidR="005C4FFE" w14:paraId="6BB7C808" w14:textId="77777777" w:rsidTr="00780644">
        <w:tc>
          <w:tcPr>
            <w:tcW w:w="1098" w:type="dxa"/>
          </w:tcPr>
          <w:p w14:paraId="5F385F63" w14:textId="13DD20E2" w:rsidR="00EB441B" w:rsidRPr="00AA6A59" w:rsidRDefault="00AA6A59" w:rsidP="00871E2C">
            <w:pPr>
              <w:jc w:val="center"/>
              <w:rPr>
                <w:b/>
                <w:bCs/>
                <w:sz w:val="14"/>
                <w:szCs w:val="14"/>
              </w:rPr>
            </w:pPr>
            <w:r w:rsidRPr="00AA6A59">
              <w:rPr>
                <w:b/>
                <w:bCs/>
                <w:sz w:val="14"/>
                <w:szCs w:val="14"/>
              </w:rPr>
              <w:t xml:space="preserve">OHS: </w:t>
            </w:r>
            <w:r w:rsidR="002232F8" w:rsidRPr="00AA6A59">
              <w:rPr>
                <w:b/>
                <w:bCs/>
                <w:sz w:val="14"/>
                <w:szCs w:val="14"/>
              </w:rPr>
              <w:t xml:space="preserve">Certified Nurse Aide/Assistant </w:t>
            </w:r>
          </w:p>
        </w:tc>
        <w:tc>
          <w:tcPr>
            <w:tcW w:w="1003" w:type="dxa"/>
          </w:tcPr>
          <w:p w14:paraId="10B04072" w14:textId="2E049729" w:rsidR="005C4FFE" w:rsidRPr="00B96066" w:rsidRDefault="002232F8" w:rsidP="00871E2C">
            <w:pPr>
              <w:jc w:val="center"/>
              <w:rPr>
                <w:sz w:val="14"/>
                <w:szCs w:val="14"/>
              </w:rPr>
            </w:pPr>
            <w:r w:rsidRPr="002232F8">
              <w:rPr>
                <w:sz w:val="14"/>
                <w:szCs w:val="14"/>
              </w:rPr>
              <w:t>Medical Assistant</w:t>
            </w:r>
          </w:p>
        </w:tc>
        <w:tc>
          <w:tcPr>
            <w:tcW w:w="1017" w:type="dxa"/>
          </w:tcPr>
          <w:p w14:paraId="54A502F8" w14:textId="7AC086C1" w:rsidR="005C4FFE" w:rsidRPr="00B96066" w:rsidRDefault="005C4FFE" w:rsidP="00871E2C">
            <w:pPr>
              <w:jc w:val="center"/>
              <w:rPr>
                <w:sz w:val="14"/>
                <w:szCs w:val="14"/>
              </w:rPr>
            </w:pPr>
          </w:p>
        </w:tc>
        <w:tc>
          <w:tcPr>
            <w:tcW w:w="999" w:type="dxa"/>
          </w:tcPr>
          <w:p w14:paraId="596FCEB7" w14:textId="3A440C6B" w:rsidR="005C4FFE" w:rsidRPr="00B96066" w:rsidRDefault="005C4FFE" w:rsidP="00B96066">
            <w:pPr>
              <w:jc w:val="center"/>
              <w:rPr>
                <w:sz w:val="14"/>
                <w:szCs w:val="14"/>
              </w:rPr>
            </w:pPr>
          </w:p>
        </w:tc>
        <w:tc>
          <w:tcPr>
            <w:tcW w:w="1188" w:type="dxa"/>
          </w:tcPr>
          <w:p w14:paraId="315A2E87" w14:textId="179D7C3B" w:rsidR="005C4FFE" w:rsidRPr="00B96066" w:rsidRDefault="002232F8" w:rsidP="00871E2C">
            <w:pPr>
              <w:jc w:val="center"/>
              <w:rPr>
                <w:sz w:val="14"/>
                <w:szCs w:val="14"/>
              </w:rPr>
            </w:pPr>
            <w:r w:rsidRPr="002232F8">
              <w:rPr>
                <w:sz w:val="14"/>
                <w:szCs w:val="14"/>
              </w:rPr>
              <w:t>Family and General Practitioners</w:t>
            </w:r>
          </w:p>
        </w:tc>
      </w:tr>
      <w:tr w:rsidR="002232F8" w14:paraId="621CF4C7" w14:textId="77777777" w:rsidTr="00780644">
        <w:tc>
          <w:tcPr>
            <w:tcW w:w="1098" w:type="dxa"/>
          </w:tcPr>
          <w:p w14:paraId="43D4037B" w14:textId="29408DE4" w:rsidR="002232F8" w:rsidRDefault="002232F8" w:rsidP="00871E2C">
            <w:pPr>
              <w:jc w:val="center"/>
              <w:rPr>
                <w:sz w:val="14"/>
                <w:szCs w:val="14"/>
              </w:rPr>
            </w:pPr>
            <w:r w:rsidRPr="002232F8">
              <w:rPr>
                <w:sz w:val="14"/>
                <w:szCs w:val="14"/>
              </w:rPr>
              <w:t>Pharmacy Technician</w:t>
            </w:r>
          </w:p>
        </w:tc>
        <w:tc>
          <w:tcPr>
            <w:tcW w:w="1003" w:type="dxa"/>
          </w:tcPr>
          <w:p w14:paraId="37966CDC" w14:textId="420331A8" w:rsidR="002232F8" w:rsidRDefault="002232F8" w:rsidP="00871E2C">
            <w:pPr>
              <w:jc w:val="center"/>
              <w:rPr>
                <w:sz w:val="14"/>
                <w:szCs w:val="14"/>
              </w:rPr>
            </w:pPr>
            <w:r w:rsidRPr="002232F8">
              <w:rPr>
                <w:sz w:val="14"/>
                <w:szCs w:val="14"/>
              </w:rPr>
              <w:t>Pharmacy Aides</w:t>
            </w:r>
          </w:p>
        </w:tc>
        <w:tc>
          <w:tcPr>
            <w:tcW w:w="1017" w:type="dxa"/>
          </w:tcPr>
          <w:p w14:paraId="20DB1255" w14:textId="77777777" w:rsidR="002232F8" w:rsidRDefault="002232F8" w:rsidP="00871E2C">
            <w:pPr>
              <w:jc w:val="center"/>
              <w:rPr>
                <w:sz w:val="14"/>
                <w:szCs w:val="14"/>
              </w:rPr>
            </w:pPr>
          </w:p>
        </w:tc>
        <w:tc>
          <w:tcPr>
            <w:tcW w:w="999" w:type="dxa"/>
          </w:tcPr>
          <w:p w14:paraId="0F5B1BA0" w14:textId="77777777" w:rsidR="002232F8" w:rsidRDefault="002232F8" w:rsidP="00B96066">
            <w:pPr>
              <w:jc w:val="center"/>
              <w:rPr>
                <w:sz w:val="14"/>
                <w:szCs w:val="14"/>
              </w:rPr>
            </w:pPr>
          </w:p>
        </w:tc>
        <w:tc>
          <w:tcPr>
            <w:tcW w:w="1188" w:type="dxa"/>
          </w:tcPr>
          <w:p w14:paraId="353F8D50" w14:textId="4AC8FF98" w:rsidR="002232F8" w:rsidRDefault="002232F8" w:rsidP="00871E2C">
            <w:pPr>
              <w:jc w:val="center"/>
              <w:rPr>
                <w:sz w:val="14"/>
                <w:szCs w:val="14"/>
              </w:rPr>
            </w:pPr>
            <w:r w:rsidRPr="002232F8">
              <w:rPr>
                <w:sz w:val="14"/>
                <w:szCs w:val="14"/>
              </w:rPr>
              <w:t>Pharmacist</w:t>
            </w:r>
          </w:p>
        </w:tc>
      </w:tr>
    </w:tbl>
    <w:p w14:paraId="149CEB82" w14:textId="4ACA76D6" w:rsidR="005230AD" w:rsidRPr="003678C4" w:rsidRDefault="00DE596B" w:rsidP="003678C4">
      <w:pPr>
        <w:spacing w:after="0" w:line="240" w:lineRule="auto"/>
        <w:rPr>
          <w:sz w:val="18"/>
          <w:szCs w:val="18"/>
        </w:rPr>
      </w:pPr>
      <w:r w:rsidRPr="007C015B">
        <w:rPr>
          <w:sz w:val="18"/>
          <w:szCs w:val="18"/>
        </w:rPr>
        <w:t>Additional industry</w:t>
      </w:r>
      <w:r w:rsidR="00C33090">
        <w:rPr>
          <w:sz w:val="18"/>
          <w:szCs w:val="18"/>
        </w:rPr>
        <w:t>-</w:t>
      </w:r>
      <w:r w:rsidRPr="007C015B">
        <w:rPr>
          <w:sz w:val="18"/>
          <w:szCs w:val="18"/>
        </w:rPr>
        <w:t xml:space="preserve">based certification information is available </w:t>
      </w:r>
      <w:r w:rsidR="003678C4">
        <w:rPr>
          <w:sz w:val="18"/>
          <w:szCs w:val="18"/>
        </w:rPr>
        <w:t>on</w:t>
      </w:r>
      <w:r w:rsidRPr="007C015B">
        <w:rPr>
          <w:sz w:val="18"/>
          <w:szCs w:val="18"/>
        </w:rPr>
        <w:t xml:space="preserve"> the TEA CTE website</w:t>
      </w:r>
      <w:r w:rsidR="003678C4">
        <w:rPr>
          <w:sz w:val="18"/>
          <w:szCs w:val="18"/>
        </w:rPr>
        <w:t xml:space="preserve">. </w:t>
      </w:r>
      <w:r w:rsidR="005230AD" w:rsidRPr="007C015B">
        <w:rPr>
          <w:sz w:val="18"/>
          <w:szCs w:val="18"/>
        </w:rPr>
        <w:t>For more information on postsecondary options for this program of study, visit TXCTE.org.</w:t>
      </w:r>
    </w:p>
    <w:tbl>
      <w:tblPr>
        <w:tblStyle w:val="TableGrid"/>
        <w:tblpPr w:leftFromText="180" w:rightFromText="180" w:vertAnchor="text" w:horzAnchor="margin" w:tblpXSpec="right" w:tblpY="89"/>
        <w:tblW w:w="5045" w:type="dxa"/>
        <w:tblLook w:val="0420" w:firstRow="1" w:lastRow="0" w:firstColumn="0" w:lastColumn="0" w:noHBand="0" w:noVBand="1"/>
      </w:tblPr>
      <w:tblGrid>
        <w:gridCol w:w="1715"/>
        <w:gridCol w:w="1080"/>
        <w:gridCol w:w="1170"/>
        <w:gridCol w:w="1080"/>
      </w:tblGrid>
      <w:tr w:rsidR="005230AD" w14:paraId="007F91F6" w14:textId="77777777" w:rsidTr="00780644">
        <w:trPr>
          <w:trHeight w:val="53"/>
          <w:tblHeader/>
        </w:trPr>
        <w:tc>
          <w:tcPr>
            <w:tcW w:w="1715" w:type="dxa"/>
            <w:shd w:val="clear" w:color="auto" w:fill="D34343"/>
            <w:vAlign w:val="bottom"/>
          </w:tcPr>
          <w:p w14:paraId="42231BC6" w14:textId="54C4C924" w:rsidR="005230AD" w:rsidRPr="00632B23" w:rsidRDefault="00632B23" w:rsidP="00632B23">
            <w:pPr>
              <w:jc w:val="center"/>
              <w:rPr>
                <w:b/>
                <w:bCs/>
                <w:color w:val="FFFFFF" w:themeColor="background1"/>
                <w:sz w:val="16"/>
                <w:szCs w:val="16"/>
              </w:rPr>
            </w:pPr>
            <w:r>
              <w:rPr>
                <w:b/>
                <w:bCs/>
                <w:color w:val="FFFFFF" w:themeColor="background1"/>
                <w:sz w:val="16"/>
                <w:szCs w:val="16"/>
              </w:rPr>
              <w:t>Occupations</w:t>
            </w:r>
          </w:p>
        </w:tc>
        <w:tc>
          <w:tcPr>
            <w:tcW w:w="1080" w:type="dxa"/>
            <w:shd w:val="clear" w:color="auto" w:fill="D34343"/>
            <w:vAlign w:val="bottom"/>
          </w:tcPr>
          <w:p w14:paraId="57ED5D16" w14:textId="0DD3F88F" w:rsidR="005230AD" w:rsidRPr="00632B23" w:rsidRDefault="00632B23" w:rsidP="00632B23">
            <w:pPr>
              <w:jc w:val="center"/>
              <w:rPr>
                <w:b/>
                <w:bCs/>
                <w:color w:val="FFFFFF" w:themeColor="background1"/>
                <w:sz w:val="16"/>
                <w:szCs w:val="16"/>
              </w:rPr>
            </w:pPr>
            <w:r>
              <w:rPr>
                <w:b/>
                <w:bCs/>
                <w:color w:val="FFFFFF" w:themeColor="background1"/>
                <w:sz w:val="16"/>
                <w:szCs w:val="16"/>
              </w:rPr>
              <w:t>Median Wage</w:t>
            </w:r>
          </w:p>
        </w:tc>
        <w:tc>
          <w:tcPr>
            <w:tcW w:w="1170" w:type="dxa"/>
            <w:shd w:val="clear" w:color="auto" w:fill="D34343"/>
            <w:vAlign w:val="bottom"/>
          </w:tcPr>
          <w:p w14:paraId="4818ECE2" w14:textId="79B9499B" w:rsidR="005230AD" w:rsidRPr="00632B23" w:rsidRDefault="00632B23" w:rsidP="00632B23">
            <w:pPr>
              <w:jc w:val="center"/>
              <w:rPr>
                <w:b/>
                <w:bCs/>
                <w:color w:val="FFFFFF" w:themeColor="background1"/>
                <w:sz w:val="16"/>
                <w:szCs w:val="16"/>
              </w:rPr>
            </w:pPr>
            <w:r>
              <w:rPr>
                <w:b/>
                <w:bCs/>
                <w:color w:val="FFFFFF" w:themeColor="background1"/>
                <w:sz w:val="16"/>
                <w:szCs w:val="16"/>
              </w:rPr>
              <w:t>Annual Openings</w:t>
            </w:r>
          </w:p>
        </w:tc>
        <w:tc>
          <w:tcPr>
            <w:tcW w:w="1080" w:type="dxa"/>
            <w:shd w:val="clear" w:color="auto" w:fill="D34343"/>
            <w:vAlign w:val="bottom"/>
          </w:tcPr>
          <w:p w14:paraId="7F447669" w14:textId="0995E676" w:rsidR="005230AD" w:rsidRPr="00632B23" w:rsidRDefault="00632B23" w:rsidP="00632B23">
            <w:pPr>
              <w:jc w:val="center"/>
              <w:rPr>
                <w:b/>
                <w:bCs/>
                <w:color w:val="FFFFFF" w:themeColor="background1"/>
                <w:sz w:val="16"/>
                <w:szCs w:val="16"/>
              </w:rPr>
            </w:pPr>
            <w:r>
              <w:rPr>
                <w:b/>
                <w:bCs/>
                <w:color w:val="FFFFFF" w:themeColor="background1"/>
                <w:sz w:val="16"/>
                <w:szCs w:val="16"/>
              </w:rPr>
              <w:t>% Growth</w:t>
            </w:r>
          </w:p>
        </w:tc>
      </w:tr>
      <w:tr w:rsidR="005230AD" w14:paraId="4C4E1085" w14:textId="77777777" w:rsidTr="00780644">
        <w:tc>
          <w:tcPr>
            <w:tcW w:w="1715" w:type="dxa"/>
          </w:tcPr>
          <w:p w14:paraId="390F2890" w14:textId="7FF52238" w:rsidR="00EB441B" w:rsidRPr="00632B23" w:rsidRDefault="002232F8" w:rsidP="004669E9">
            <w:pPr>
              <w:jc w:val="center"/>
              <w:rPr>
                <w:sz w:val="16"/>
                <w:szCs w:val="16"/>
              </w:rPr>
            </w:pPr>
            <w:r w:rsidRPr="002232F8">
              <w:rPr>
                <w:sz w:val="14"/>
                <w:szCs w:val="14"/>
              </w:rPr>
              <w:t>Medical Assistants</w:t>
            </w:r>
          </w:p>
        </w:tc>
        <w:tc>
          <w:tcPr>
            <w:tcW w:w="1080" w:type="dxa"/>
          </w:tcPr>
          <w:p w14:paraId="1593FDE0" w14:textId="1E11C508" w:rsidR="005230AD" w:rsidRPr="00632B23" w:rsidRDefault="002232F8" w:rsidP="004669E9">
            <w:pPr>
              <w:jc w:val="center"/>
              <w:rPr>
                <w:sz w:val="16"/>
                <w:szCs w:val="16"/>
              </w:rPr>
            </w:pPr>
            <w:r w:rsidRPr="002232F8">
              <w:rPr>
                <w:sz w:val="14"/>
                <w:szCs w:val="14"/>
              </w:rPr>
              <w:t>$29,598</w:t>
            </w:r>
          </w:p>
        </w:tc>
        <w:tc>
          <w:tcPr>
            <w:tcW w:w="1170" w:type="dxa"/>
          </w:tcPr>
          <w:p w14:paraId="697F25FB" w14:textId="031699DC" w:rsidR="005230AD" w:rsidRPr="00632B23" w:rsidRDefault="002232F8" w:rsidP="004669E9">
            <w:pPr>
              <w:jc w:val="center"/>
              <w:rPr>
                <w:sz w:val="16"/>
                <w:szCs w:val="16"/>
              </w:rPr>
            </w:pPr>
            <w:r w:rsidRPr="002232F8">
              <w:rPr>
                <w:sz w:val="14"/>
                <w:szCs w:val="14"/>
              </w:rPr>
              <w:t>8,862</w:t>
            </w:r>
          </w:p>
        </w:tc>
        <w:tc>
          <w:tcPr>
            <w:tcW w:w="1080" w:type="dxa"/>
          </w:tcPr>
          <w:p w14:paraId="4DE10372" w14:textId="339070F6" w:rsidR="005230AD" w:rsidRPr="00632B23" w:rsidRDefault="0085518E" w:rsidP="004669E9">
            <w:pPr>
              <w:jc w:val="center"/>
              <w:rPr>
                <w:sz w:val="16"/>
                <w:szCs w:val="16"/>
              </w:rPr>
            </w:pPr>
            <w:r w:rsidRPr="0085518E">
              <w:rPr>
                <w:sz w:val="14"/>
                <w:szCs w:val="14"/>
              </w:rPr>
              <w:t>30%</w:t>
            </w:r>
          </w:p>
        </w:tc>
      </w:tr>
      <w:tr w:rsidR="00632B23" w14:paraId="4099938B" w14:textId="77777777" w:rsidTr="00780644">
        <w:tc>
          <w:tcPr>
            <w:tcW w:w="1715" w:type="dxa"/>
          </w:tcPr>
          <w:p w14:paraId="7AE11F26" w14:textId="74ED34A0" w:rsidR="00EB441B" w:rsidRPr="00632B23" w:rsidRDefault="002232F8" w:rsidP="004669E9">
            <w:pPr>
              <w:jc w:val="center"/>
              <w:rPr>
                <w:sz w:val="16"/>
                <w:szCs w:val="16"/>
              </w:rPr>
            </w:pPr>
            <w:r w:rsidRPr="002232F8">
              <w:rPr>
                <w:sz w:val="14"/>
                <w:szCs w:val="14"/>
              </w:rPr>
              <w:t>Surgical Technologists</w:t>
            </w:r>
          </w:p>
        </w:tc>
        <w:tc>
          <w:tcPr>
            <w:tcW w:w="1080" w:type="dxa"/>
          </w:tcPr>
          <w:p w14:paraId="2974E520" w14:textId="509E3C20" w:rsidR="00632B23" w:rsidRPr="00632B23" w:rsidRDefault="002232F8" w:rsidP="004669E9">
            <w:pPr>
              <w:jc w:val="center"/>
              <w:rPr>
                <w:sz w:val="16"/>
                <w:szCs w:val="16"/>
              </w:rPr>
            </w:pPr>
            <w:r w:rsidRPr="002232F8">
              <w:rPr>
                <w:sz w:val="14"/>
                <w:szCs w:val="14"/>
              </w:rPr>
              <w:t>$45,032</w:t>
            </w:r>
          </w:p>
        </w:tc>
        <w:tc>
          <w:tcPr>
            <w:tcW w:w="1170" w:type="dxa"/>
          </w:tcPr>
          <w:p w14:paraId="0486BAE5" w14:textId="2B7E7BB8" w:rsidR="00632B23" w:rsidRPr="00632B23" w:rsidRDefault="002232F8" w:rsidP="004669E9">
            <w:pPr>
              <w:jc w:val="center"/>
              <w:rPr>
                <w:sz w:val="16"/>
                <w:szCs w:val="16"/>
              </w:rPr>
            </w:pPr>
            <w:r w:rsidRPr="002232F8">
              <w:rPr>
                <w:sz w:val="14"/>
                <w:szCs w:val="14"/>
              </w:rPr>
              <w:t>1,150</w:t>
            </w:r>
          </w:p>
        </w:tc>
        <w:tc>
          <w:tcPr>
            <w:tcW w:w="1080" w:type="dxa"/>
          </w:tcPr>
          <w:p w14:paraId="3FBC947F" w14:textId="0AAD2CEA" w:rsidR="00632B23" w:rsidRPr="00632B23" w:rsidRDefault="0085518E" w:rsidP="004669E9">
            <w:pPr>
              <w:jc w:val="center"/>
              <w:rPr>
                <w:sz w:val="16"/>
                <w:szCs w:val="16"/>
              </w:rPr>
            </w:pPr>
            <w:r w:rsidRPr="0085518E">
              <w:rPr>
                <w:sz w:val="14"/>
                <w:szCs w:val="14"/>
              </w:rPr>
              <w:t>20%</w:t>
            </w:r>
          </w:p>
        </w:tc>
      </w:tr>
      <w:tr w:rsidR="00632B23" w14:paraId="4FA57A5E" w14:textId="77777777" w:rsidTr="00780644">
        <w:tc>
          <w:tcPr>
            <w:tcW w:w="1715" w:type="dxa"/>
          </w:tcPr>
          <w:p w14:paraId="3925EA8B" w14:textId="07D0C433" w:rsidR="00EB441B" w:rsidRPr="00632B23" w:rsidRDefault="002232F8" w:rsidP="004669E9">
            <w:pPr>
              <w:jc w:val="center"/>
              <w:rPr>
                <w:sz w:val="16"/>
                <w:szCs w:val="16"/>
              </w:rPr>
            </w:pPr>
            <w:r w:rsidRPr="002232F8">
              <w:rPr>
                <w:sz w:val="14"/>
                <w:szCs w:val="14"/>
              </w:rPr>
              <w:t>Dental Hygienists</w:t>
            </w:r>
          </w:p>
        </w:tc>
        <w:tc>
          <w:tcPr>
            <w:tcW w:w="1080" w:type="dxa"/>
          </w:tcPr>
          <w:p w14:paraId="7EA3979B" w14:textId="5791CDE9" w:rsidR="00632B23" w:rsidRPr="00632B23" w:rsidRDefault="002232F8" w:rsidP="004669E9">
            <w:pPr>
              <w:jc w:val="center"/>
              <w:rPr>
                <w:sz w:val="16"/>
                <w:szCs w:val="16"/>
              </w:rPr>
            </w:pPr>
            <w:r w:rsidRPr="002232F8">
              <w:rPr>
                <w:sz w:val="14"/>
                <w:szCs w:val="14"/>
              </w:rPr>
              <w:t>$73,507</w:t>
            </w:r>
          </w:p>
        </w:tc>
        <w:tc>
          <w:tcPr>
            <w:tcW w:w="1170" w:type="dxa"/>
          </w:tcPr>
          <w:p w14:paraId="64FC0F97" w14:textId="334BDA4C" w:rsidR="00632B23" w:rsidRPr="00632B23" w:rsidRDefault="002232F8" w:rsidP="004669E9">
            <w:pPr>
              <w:jc w:val="center"/>
              <w:rPr>
                <w:sz w:val="16"/>
                <w:szCs w:val="16"/>
              </w:rPr>
            </w:pPr>
            <w:r w:rsidRPr="002232F8">
              <w:rPr>
                <w:sz w:val="14"/>
                <w:szCs w:val="14"/>
              </w:rPr>
              <w:t>1,353</w:t>
            </w:r>
          </w:p>
        </w:tc>
        <w:tc>
          <w:tcPr>
            <w:tcW w:w="1080" w:type="dxa"/>
          </w:tcPr>
          <w:p w14:paraId="34EEFE7B" w14:textId="5B3E0E9C" w:rsidR="00632B23" w:rsidRPr="00632B23" w:rsidRDefault="0085518E" w:rsidP="004669E9">
            <w:pPr>
              <w:jc w:val="center"/>
              <w:rPr>
                <w:sz w:val="16"/>
                <w:szCs w:val="16"/>
              </w:rPr>
            </w:pPr>
            <w:r w:rsidRPr="0085518E">
              <w:rPr>
                <w:sz w:val="14"/>
                <w:szCs w:val="14"/>
              </w:rPr>
              <w:t>38%</w:t>
            </w:r>
          </w:p>
        </w:tc>
      </w:tr>
      <w:tr w:rsidR="005230AD" w14:paraId="4E17495D" w14:textId="77777777" w:rsidTr="00780644">
        <w:tc>
          <w:tcPr>
            <w:tcW w:w="1715" w:type="dxa"/>
          </w:tcPr>
          <w:p w14:paraId="69DC8B91" w14:textId="42C7F322" w:rsidR="00EB441B" w:rsidRPr="00632B23" w:rsidRDefault="002232F8" w:rsidP="004669E9">
            <w:pPr>
              <w:jc w:val="center"/>
              <w:rPr>
                <w:sz w:val="16"/>
                <w:szCs w:val="16"/>
              </w:rPr>
            </w:pPr>
            <w:r w:rsidRPr="002232F8">
              <w:rPr>
                <w:sz w:val="14"/>
                <w:szCs w:val="14"/>
              </w:rPr>
              <w:t>Physicians and Surgeons</w:t>
            </w:r>
          </w:p>
        </w:tc>
        <w:tc>
          <w:tcPr>
            <w:tcW w:w="1080" w:type="dxa"/>
          </w:tcPr>
          <w:p w14:paraId="4CE31DEE" w14:textId="29EBF52A" w:rsidR="005230AD" w:rsidRPr="00632B23" w:rsidRDefault="002232F8" w:rsidP="004669E9">
            <w:pPr>
              <w:jc w:val="center"/>
              <w:rPr>
                <w:sz w:val="16"/>
                <w:szCs w:val="16"/>
              </w:rPr>
            </w:pPr>
            <w:r w:rsidRPr="002232F8">
              <w:rPr>
                <w:sz w:val="14"/>
                <w:szCs w:val="14"/>
              </w:rPr>
              <w:t>$213,071</w:t>
            </w:r>
          </w:p>
        </w:tc>
        <w:tc>
          <w:tcPr>
            <w:tcW w:w="1170" w:type="dxa"/>
          </w:tcPr>
          <w:p w14:paraId="40000EA6" w14:textId="532AE54E" w:rsidR="005230AD" w:rsidRPr="00632B23" w:rsidRDefault="002232F8" w:rsidP="004669E9">
            <w:pPr>
              <w:jc w:val="center"/>
              <w:rPr>
                <w:sz w:val="16"/>
                <w:szCs w:val="16"/>
              </w:rPr>
            </w:pPr>
            <w:r w:rsidRPr="002232F8">
              <w:rPr>
                <w:sz w:val="14"/>
                <w:szCs w:val="14"/>
              </w:rPr>
              <w:t>1,151</w:t>
            </w:r>
          </w:p>
        </w:tc>
        <w:tc>
          <w:tcPr>
            <w:tcW w:w="1080" w:type="dxa"/>
          </w:tcPr>
          <w:p w14:paraId="5D3ED251" w14:textId="0B98E1F6" w:rsidR="005230AD" w:rsidRPr="00632B23" w:rsidRDefault="0085518E" w:rsidP="004669E9">
            <w:pPr>
              <w:jc w:val="center"/>
              <w:rPr>
                <w:sz w:val="16"/>
                <w:szCs w:val="16"/>
              </w:rPr>
            </w:pPr>
            <w:r w:rsidRPr="0085518E">
              <w:rPr>
                <w:sz w:val="14"/>
                <w:szCs w:val="14"/>
              </w:rPr>
              <w:t>30%</w:t>
            </w:r>
          </w:p>
        </w:tc>
      </w:tr>
      <w:tr w:rsidR="005230AD" w14:paraId="4EEC9A3A" w14:textId="77777777" w:rsidTr="00780644">
        <w:tc>
          <w:tcPr>
            <w:tcW w:w="1715" w:type="dxa"/>
          </w:tcPr>
          <w:p w14:paraId="6E6649C0" w14:textId="3F22D489" w:rsidR="00EB441B" w:rsidRPr="00632B23" w:rsidRDefault="002232F8" w:rsidP="004669E9">
            <w:pPr>
              <w:jc w:val="center"/>
              <w:rPr>
                <w:sz w:val="16"/>
                <w:szCs w:val="16"/>
              </w:rPr>
            </w:pPr>
            <w:r w:rsidRPr="002232F8">
              <w:rPr>
                <w:sz w:val="14"/>
                <w:szCs w:val="14"/>
              </w:rPr>
              <w:t>Dental Assistants</w:t>
            </w:r>
          </w:p>
        </w:tc>
        <w:tc>
          <w:tcPr>
            <w:tcW w:w="1080" w:type="dxa"/>
          </w:tcPr>
          <w:p w14:paraId="65284A33" w14:textId="1280D70D" w:rsidR="005230AD" w:rsidRPr="00632B23" w:rsidRDefault="002232F8" w:rsidP="004669E9">
            <w:pPr>
              <w:jc w:val="center"/>
              <w:rPr>
                <w:sz w:val="16"/>
                <w:szCs w:val="16"/>
              </w:rPr>
            </w:pPr>
            <w:r w:rsidRPr="002232F8">
              <w:rPr>
                <w:sz w:val="14"/>
                <w:szCs w:val="14"/>
              </w:rPr>
              <w:t>$34,840</w:t>
            </w:r>
          </w:p>
        </w:tc>
        <w:tc>
          <w:tcPr>
            <w:tcW w:w="1170" w:type="dxa"/>
          </w:tcPr>
          <w:p w14:paraId="55B385AE" w14:textId="6518EBF0" w:rsidR="005230AD" w:rsidRPr="00632B23" w:rsidRDefault="002232F8" w:rsidP="004669E9">
            <w:pPr>
              <w:jc w:val="center"/>
              <w:rPr>
                <w:sz w:val="16"/>
                <w:szCs w:val="16"/>
              </w:rPr>
            </w:pPr>
            <w:r w:rsidRPr="002232F8">
              <w:rPr>
                <w:sz w:val="14"/>
                <w:szCs w:val="14"/>
              </w:rPr>
              <w:t>4,422</w:t>
            </w:r>
          </w:p>
        </w:tc>
        <w:tc>
          <w:tcPr>
            <w:tcW w:w="1080" w:type="dxa"/>
          </w:tcPr>
          <w:p w14:paraId="631C476A" w14:textId="43E4A52A" w:rsidR="005230AD" w:rsidRPr="00632B23" w:rsidRDefault="0085518E" w:rsidP="004669E9">
            <w:pPr>
              <w:jc w:val="center"/>
              <w:rPr>
                <w:sz w:val="16"/>
                <w:szCs w:val="16"/>
              </w:rPr>
            </w:pPr>
            <w:r w:rsidRPr="0085518E">
              <w:rPr>
                <w:sz w:val="14"/>
                <w:szCs w:val="14"/>
              </w:rPr>
              <w:t>31%</w:t>
            </w:r>
          </w:p>
        </w:tc>
      </w:tr>
    </w:tbl>
    <w:p w14:paraId="5F7117D3" w14:textId="1A543F25" w:rsidR="00F84CB2" w:rsidRDefault="00F84CB2" w:rsidP="00F84CB2">
      <w:pPr>
        <w:spacing w:after="0" w:line="240" w:lineRule="auto"/>
      </w:pPr>
    </w:p>
    <w:p w14:paraId="04AB6B37" w14:textId="77777777" w:rsidR="00632B23" w:rsidRPr="00632B23" w:rsidRDefault="00632B23" w:rsidP="0075627A">
      <w:pPr>
        <w:shd w:val="clear" w:color="auto" w:fill="D34343"/>
        <w:spacing w:after="0" w:line="240" w:lineRule="auto"/>
        <w:jc w:val="center"/>
        <w:rPr>
          <w:b/>
          <w:bCs/>
          <w:color w:val="FFFFFF" w:themeColor="background1"/>
        </w:rPr>
      </w:pPr>
      <w:r w:rsidRPr="00632B23">
        <w:rPr>
          <w:b/>
          <w:bCs/>
          <w:color w:val="FFFFFF" w:themeColor="background1"/>
        </w:rPr>
        <w:t>WORK BASED LEARNING AND EXPANDED</w:t>
      </w:r>
    </w:p>
    <w:p w14:paraId="2D071D7F" w14:textId="3F3CE118" w:rsidR="00632B23" w:rsidRDefault="00632B23" w:rsidP="0075627A">
      <w:pPr>
        <w:shd w:val="clear" w:color="auto" w:fill="D34343"/>
        <w:spacing w:after="0" w:line="240" w:lineRule="auto"/>
        <w:jc w:val="center"/>
      </w:pPr>
      <w:r w:rsidRPr="00632B23">
        <w:rPr>
          <w:b/>
          <w:bCs/>
          <w:color w:val="FFFFFF" w:themeColor="background1"/>
        </w:rPr>
        <w:t>LEARNING OPPORTUNITIES</w:t>
      </w:r>
    </w:p>
    <w:tbl>
      <w:tblPr>
        <w:tblStyle w:val="TableGrid"/>
        <w:tblW w:w="0" w:type="auto"/>
        <w:tblLook w:val="0420" w:firstRow="1" w:lastRow="0" w:firstColumn="0" w:lastColumn="0" w:noHBand="0" w:noVBand="1"/>
      </w:tblPr>
      <w:tblGrid>
        <w:gridCol w:w="2515"/>
        <w:gridCol w:w="2515"/>
      </w:tblGrid>
      <w:tr w:rsidR="00CA623A" w14:paraId="0269F102" w14:textId="77777777" w:rsidTr="00780644">
        <w:trPr>
          <w:tblHeader/>
        </w:trPr>
        <w:tc>
          <w:tcPr>
            <w:tcW w:w="2515" w:type="dxa"/>
            <w:vAlign w:val="bottom"/>
          </w:tcPr>
          <w:p w14:paraId="67C43D93" w14:textId="13148E10" w:rsidR="00CA623A" w:rsidRPr="00632B23" w:rsidRDefault="00632B23" w:rsidP="00632B23">
            <w:pPr>
              <w:jc w:val="center"/>
              <w:rPr>
                <w:b/>
                <w:bCs/>
                <w:sz w:val="16"/>
                <w:szCs w:val="16"/>
              </w:rPr>
            </w:pPr>
            <w:r w:rsidRPr="00632B23">
              <w:rPr>
                <w:b/>
                <w:bCs/>
                <w:sz w:val="16"/>
                <w:szCs w:val="16"/>
              </w:rPr>
              <w:t>Exploration Activities:</w:t>
            </w:r>
          </w:p>
        </w:tc>
        <w:tc>
          <w:tcPr>
            <w:tcW w:w="2515" w:type="dxa"/>
            <w:vAlign w:val="bottom"/>
          </w:tcPr>
          <w:p w14:paraId="3B03F707" w14:textId="77777777" w:rsidR="00632B23" w:rsidRPr="00632B23" w:rsidRDefault="00632B23" w:rsidP="00632B23">
            <w:pPr>
              <w:jc w:val="center"/>
              <w:rPr>
                <w:b/>
                <w:bCs/>
                <w:sz w:val="16"/>
                <w:szCs w:val="16"/>
              </w:rPr>
            </w:pPr>
            <w:r w:rsidRPr="00632B23">
              <w:rPr>
                <w:b/>
                <w:bCs/>
                <w:sz w:val="16"/>
                <w:szCs w:val="16"/>
              </w:rPr>
              <w:t>Work Based Learning</w:t>
            </w:r>
          </w:p>
          <w:p w14:paraId="6E7B11E2" w14:textId="22288D14" w:rsidR="00CA623A" w:rsidRPr="00632B23" w:rsidRDefault="00632B23" w:rsidP="00632B23">
            <w:pPr>
              <w:jc w:val="center"/>
              <w:rPr>
                <w:b/>
                <w:bCs/>
                <w:sz w:val="16"/>
                <w:szCs w:val="16"/>
              </w:rPr>
            </w:pPr>
            <w:r w:rsidRPr="00632B23">
              <w:rPr>
                <w:b/>
                <w:bCs/>
                <w:sz w:val="16"/>
                <w:szCs w:val="16"/>
              </w:rPr>
              <w:t>Activities:</w:t>
            </w:r>
          </w:p>
        </w:tc>
      </w:tr>
      <w:tr w:rsidR="00CA623A" w:rsidRPr="0085518E" w14:paraId="2EBC83F5" w14:textId="77777777" w:rsidTr="00780644">
        <w:tc>
          <w:tcPr>
            <w:tcW w:w="2515" w:type="dxa"/>
          </w:tcPr>
          <w:p w14:paraId="26357B0D" w14:textId="77777777" w:rsidR="0085518E" w:rsidRPr="0085518E" w:rsidRDefault="0085518E" w:rsidP="008551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14"/>
                <w:szCs w:val="14"/>
              </w:rPr>
            </w:pPr>
            <w:r w:rsidRPr="0085518E">
              <w:rPr>
                <w:rFonts w:cstheme="minorHAnsi"/>
                <w:color w:val="000000"/>
                <w:sz w:val="14"/>
                <w:szCs w:val="14"/>
              </w:rPr>
              <w:t>SkillsUSA</w:t>
            </w:r>
          </w:p>
          <w:p w14:paraId="6CBE5FE9" w14:textId="77777777" w:rsidR="0085518E" w:rsidRPr="0085518E" w:rsidRDefault="0085518E" w:rsidP="008551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14"/>
                <w:szCs w:val="14"/>
              </w:rPr>
            </w:pPr>
            <w:r w:rsidRPr="0085518E">
              <w:rPr>
                <w:rFonts w:cstheme="minorHAnsi"/>
                <w:color w:val="000000"/>
                <w:sz w:val="14"/>
                <w:szCs w:val="14"/>
              </w:rPr>
              <w:t>Health Occupation Students of America</w:t>
            </w:r>
          </w:p>
          <w:p w14:paraId="4A50376F" w14:textId="77777777" w:rsidR="00EB441B" w:rsidRDefault="0085518E" w:rsidP="0085518E">
            <w:pPr>
              <w:rPr>
                <w:rFonts w:cstheme="minorHAnsi"/>
                <w:color w:val="000000"/>
                <w:sz w:val="14"/>
                <w:szCs w:val="14"/>
              </w:rPr>
            </w:pPr>
            <w:r w:rsidRPr="0085518E">
              <w:rPr>
                <w:rFonts w:cstheme="minorHAnsi"/>
                <w:color w:val="000000"/>
                <w:sz w:val="14"/>
                <w:szCs w:val="14"/>
              </w:rPr>
              <w:t>(HOSA)</w:t>
            </w:r>
          </w:p>
          <w:p w14:paraId="354F8E67" w14:textId="5272F816" w:rsidR="00CD42A4" w:rsidRPr="0085518E" w:rsidRDefault="00CD42A4" w:rsidP="0085518E">
            <w:pPr>
              <w:rPr>
                <w:rFonts w:cstheme="minorHAnsi"/>
                <w:sz w:val="14"/>
                <w:szCs w:val="14"/>
              </w:rPr>
            </w:pPr>
          </w:p>
        </w:tc>
        <w:tc>
          <w:tcPr>
            <w:tcW w:w="2515" w:type="dxa"/>
          </w:tcPr>
          <w:p w14:paraId="4816D37F" w14:textId="1E59F7AF" w:rsidR="00CA623A" w:rsidRPr="0085518E" w:rsidRDefault="0085518E" w:rsidP="00632B23">
            <w:pPr>
              <w:rPr>
                <w:rFonts w:cstheme="minorHAnsi"/>
                <w:sz w:val="14"/>
                <w:szCs w:val="14"/>
              </w:rPr>
            </w:pPr>
            <w:r w:rsidRPr="0085518E">
              <w:rPr>
                <w:rFonts w:cstheme="minorHAnsi"/>
                <w:color w:val="000000"/>
                <w:sz w:val="14"/>
                <w:szCs w:val="14"/>
              </w:rPr>
              <w:t>Volunteer at a community wellness center, hospital, assisted living, or nursing home.</w:t>
            </w:r>
          </w:p>
        </w:tc>
      </w:tr>
    </w:tbl>
    <w:p w14:paraId="091C126A" w14:textId="77777777" w:rsidR="00A82C7A" w:rsidRDefault="00A82C7A" w:rsidP="00F84CB2">
      <w:pPr>
        <w:spacing w:after="0" w:line="240" w:lineRule="auto"/>
      </w:pPr>
    </w:p>
    <w:p w14:paraId="5BDED0C8" w14:textId="0EF2866F" w:rsidR="00A82C7A" w:rsidRDefault="00A82C7A" w:rsidP="00F84CB2">
      <w:pPr>
        <w:spacing w:after="0" w:line="240" w:lineRule="auto"/>
        <w:sectPr w:rsidR="00A82C7A" w:rsidSect="003F10FE">
          <w:type w:val="continuous"/>
          <w:pgSz w:w="12240" w:h="15840"/>
          <w:pgMar w:top="720" w:right="720" w:bottom="720" w:left="720" w:header="720" w:footer="720" w:gutter="0"/>
          <w:cols w:num="2" w:space="720"/>
          <w:docGrid w:linePitch="360"/>
        </w:sectPr>
      </w:pPr>
    </w:p>
    <w:p w14:paraId="2DCC736A" w14:textId="75D3CF68" w:rsidR="00EB441B" w:rsidRPr="003F6E9D" w:rsidRDefault="0085518E" w:rsidP="0075627A">
      <w:pPr>
        <w:shd w:val="clear" w:color="auto" w:fill="D34343"/>
        <w:spacing w:after="0" w:line="240" w:lineRule="auto"/>
        <w:rPr>
          <w:b/>
          <w:bCs/>
          <w:color w:val="FFFFFF" w:themeColor="background1"/>
          <w:sz w:val="18"/>
          <w:szCs w:val="18"/>
        </w:rPr>
      </w:pPr>
      <w:r w:rsidRPr="0085518E">
        <w:rPr>
          <w:b/>
          <w:bCs/>
          <w:color w:val="FFFFFF" w:themeColor="background1"/>
          <w:sz w:val="18"/>
          <w:szCs w:val="18"/>
        </w:rPr>
        <w:t>The Healthcare Therapeutic program of study introduces students to occupations and educational opportunities related to diagnosing and treating acute, episodic, or chronic illness independently or as part of a healthcare team. This program of study also includes an introduction to the opportunities associated with providing treatment and counsel to patients as well as rehabilitative programs that help build or restore daily living skills to persons with disabilities or developmental delays.</w:t>
      </w:r>
    </w:p>
    <w:p w14:paraId="7F87C3B4" w14:textId="240B454A" w:rsidR="00DE596B" w:rsidRDefault="00315392" w:rsidP="00DE596B">
      <w:pPr>
        <w:spacing w:after="0" w:line="240" w:lineRule="auto"/>
      </w:pPr>
      <w:r w:rsidRPr="003F6E9D">
        <w:rPr>
          <w:b/>
          <w:bCs/>
          <w:noProof/>
          <w:color w:val="FFFFFF" w:themeColor="background1"/>
          <w:sz w:val="18"/>
          <w:szCs w:val="18"/>
        </w:rPr>
        <w:drawing>
          <wp:anchor distT="0" distB="0" distL="114300" distR="114300" simplePos="0" relativeHeight="251659264" behindDoc="0" locked="0" layoutInCell="1" allowOverlap="1" wp14:anchorId="1D51686A" wp14:editId="184B65E7">
            <wp:simplePos x="0" y="0"/>
            <wp:positionH relativeFrom="column">
              <wp:posOffset>19050</wp:posOffset>
            </wp:positionH>
            <wp:positionV relativeFrom="paragraph">
              <wp:posOffset>177003</wp:posOffset>
            </wp:positionV>
            <wp:extent cx="413385" cy="413385"/>
            <wp:effectExtent l="0" t="0" r="5715" b="5715"/>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3385" cy="413385"/>
                    </a:xfrm>
                    <a:prstGeom prst="rect">
                      <a:avLst/>
                    </a:prstGeom>
                  </pic:spPr>
                </pic:pic>
              </a:graphicData>
            </a:graphic>
            <wp14:sizeRelH relativeFrom="margin">
              <wp14:pctWidth>0</wp14:pctWidth>
            </wp14:sizeRelH>
          </wp:anchor>
        </w:drawing>
      </w:r>
    </w:p>
    <w:p w14:paraId="5C3C9381" w14:textId="543DCAC7" w:rsidR="00315392" w:rsidRPr="003F6E9D" w:rsidRDefault="00436992" w:rsidP="0075627A">
      <w:pPr>
        <w:shd w:val="clear" w:color="auto" w:fill="D34343"/>
        <w:spacing w:after="0" w:line="240" w:lineRule="auto"/>
        <w:rPr>
          <w:b/>
          <w:bCs/>
          <w:color w:val="FFFFFF" w:themeColor="background1"/>
          <w:sz w:val="18"/>
          <w:szCs w:val="18"/>
        </w:rPr>
      </w:pPr>
      <w:r w:rsidRPr="00436992">
        <w:rPr>
          <w:b/>
          <w:bCs/>
          <w:color w:val="FFFFFF" w:themeColor="background1"/>
          <w:sz w:val="18"/>
          <w:szCs w:val="18"/>
        </w:rPr>
        <w:t>The Health Science Career Cluster focuses on planning, managing, and providing therapeutic services, diagnostics services, health</w:t>
      </w:r>
      <w:r>
        <w:rPr>
          <w:b/>
          <w:bCs/>
          <w:color w:val="FFFFFF" w:themeColor="background1"/>
          <w:sz w:val="18"/>
          <w:szCs w:val="18"/>
        </w:rPr>
        <w:t xml:space="preserve"> </w:t>
      </w:r>
      <w:r w:rsidRPr="00436992">
        <w:rPr>
          <w:b/>
          <w:bCs/>
          <w:color w:val="FFFFFF" w:themeColor="background1"/>
          <w:sz w:val="18"/>
          <w:szCs w:val="18"/>
        </w:rPr>
        <w:t>informatics, support services, and biotechnology research and development. To pursue a career in the health science industry, students</w:t>
      </w:r>
      <w:r>
        <w:rPr>
          <w:b/>
          <w:bCs/>
          <w:color w:val="FFFFFF" w:themeColor="background1"/>
          <w:sz w:val="18"/>
          <w:szCs w:val="18"/>
        </w:rPr>
        <w:t xml:space="preserve"> </w:t>
      </w:r>
      <w:r w:rsidRPr="00436992">
        <w:rPr>
          <w:b/>
          <w:bCs/>
          <w:color w:val="FFFFFF" w:themeColor="background1"/>
          <w:sz w:val="18"/>
          <w:szCs w:val="18"/>
        </w:rPr>
        <w:t>should learn to reason, think critically, make decisions, solve problems, communicate effectively, and work well with others</w:t>
      </w:r>
      <w:r>
        <w:rPr>
          <w:b/>
          <w:bCs/>
          <w:color w:val="FFFFFF" w:themeColor="background1"/>
          <w:sz w:val="18"/>
          <w:szCs w:val="18"/>
        </w:rPr>
        <w:t>.</w:t>
      </w:r>
    </w:p>
    <w:p w14:paraId="4898D5FE" w14:textId="77777777" w:rsidR="0085518E" w:rsidRDefault="0085518E" w:rsidP="00FD76CD">
      <w:pPr>
        <w:spacing w:after="0" w:line="240" w:lineRule="auto"/>
      </w:pPr>
    </w:p>
    <w:p w14:paraId="1CD8FF0A" w14:textId="30979FE6" w:rsidR="000C7FD2" w:rsidRPr="003678C4" w:rsidRDefault="004F3C33" w:rsidP="00FD76CD">
      <w:pPr>
        <w:spacing w:after="0" w:line="240" w:lineRule="auto"/>
        <w:rPr>
          <w:sz w:val="18"/>
          <w:szCs w:val="18"/>
        </w:rPr>
      </w:pPr>
      <w:r w:rsidRPr="003678C4">
        <w:rPr>
          <w:noProof/>
          <w:sz w:val="18"/>
          <w:szCs w:val="18"/>
        </w:rPr>
        <w:drawing>
          <wp:anchor distT="0" distB="0" distL="114300" distR="114300" simplePos="0" relativeHeight="251661312" behindDoc="1" locked="0" layoutInCell="1" allowOverlap="1" wp14:anchorId="52C7B3BC" wp14:editId="17D317F9">
            <wp:simplePos x="0" y="0"/>
            <wp:positionH relativeFrom="margin">
              <wp:posOffset>5855970</wp:posOffset>
            </wp:positionH>
            <wp:positionV relativeFrom="paragraph">
              <wp:posOffset>132715</wp:posOffset>
            </wp:positionV>
            <wp:extent cx="963930" cy="474980"/>
            <wp:effectExtent l="0" t="0" r="1270" b="0"/>
            <wp:wrapTight wrapText="bothSides">
              <wp:wrapPolygon edited="0">
                <wp:start x="0" y="0"/>
                <wp:lineTo x="0" y="20791"/>
                <wp:lineTo x="21344" y="20791"/>
                <wp:lineTo x="21344"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3930" cy="474980"/>
                    </a:xfrm>
                    <a:prstGeom prst="rect">
                      <a:avLst/>
                    </a:prstGeom>
                  </pic:spPr>
                </pic:pic>
              </a:graphicData>
            </a:graphic>
            <wp14:sizeRelH relativeFrom="margin">
              <wp14:pctWidth>0</wp14:pctWidth>
            </wp14:sizeRelH>
            <wp14:sizeRelV relativeFrom="margin">
              <wp14:pctHeight>0</wp14:pctHeight>
            </wp14:sizeRelV>
          </wp:anchor>
        </w:drawing>
      </w:r>
      <w:r w:rsidR="0085518E" w:rsidRPr="003678C4">
        <w:rPr>
          <w:sz w:val="18"/>
          <w:szCs w:val="18"/>
        </w:rPr>
        <w:t xml:space="preserve">Successful completion of the Healthcare Therapeutic program of study will fulfill requirements of a Public Service endorsement or STEM endorsement if the math and science requirements are met. </w:t>
      </w:r>
      <w:r w:rsidR="003678C4" w:rsidRPr="003678C4">
        <w:rPr>
          <w:sz w:val="18"/>
          <w:szCs w:val="18"/>
        </w:rPr>
        <w:t>Revised</w:t>
      </w:r>
      <w:r w:rsidR="00F10244" w:rsidRPr="003678C4">
        <w:rPr>
          <w:sz w:val="18"/>
          <w:szCs w:val="18"/>
        </w:rPr>
        <w:t xml:space="preserve"> -</w:t>
      </w:r>
      <w:r w:rsidR="0085518E" w:rsidRPr="003678C4">
        <w:rPr>
          <w:sz w:val="18"/>
          <w:szCs w:val="18"/>
        </w:rPr>
        <w:t xml:space="preserve"> July 2020</w:t>
      </w:r>
      <w:r w:rsidR="000C7FD2" w:rsidRPr="003678C4">
        <w:rPr>
          <w:sz w:val="18"/>
          <w:szCs w:val="18"/>
        </w:rPr>
        <w:br w:type="page"/>
      </w:r>
    </w:p>
    <w:p w14:paraId="68196229" w14:textId="4C96726F" w:rsidR="00DE596B" w:rsidRPr="007F6CA3" w:rsidRDefault="007F6CA3" w:rsidP="00855143">
      <w:pPr>
        <w:pStyle w:val="Heading2"/>
        <w:rPr>
          <w:sz w:val="56"/>
          <w:szCs w:val="56"/>
        </w:rPr>
      </w:pPr>
      <w:r w:rsidRPr="007F6CA3">
        <w:rPr>
          <w:sz w:val="56"/>
          <w:szCs w:val="56"/>
        </w:rPr>
        <w:lastRenderedPageBreak/>
        <w:t xml:space="preserve">O'DONNELL HS </w:t>
      </w:r>
      <w:r w:rsidR="00EF30C0" w:rsidRPr="007F6CA3">
        <w:rPr>
          <w:sz w:val="56"/>
          <w:szCs w:val="56"/>
        </w:rPr>
        <w:t>COURSE INFORMATION</w:t>
      </w:r>
    </w:p>
    <w:p w14:paraId="0921EEC0" w14:textId="75D0ECD3" w:rsidR="00EF30C0" w:rsidRDefault="00EF30C0" w:rsidP="00EF30C0">
      <w:pPr>
        <w:spacing w:after="0" w:line="240" w:lineRule="auto"/>
        <w:jc w:val="cente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20" w:firstRow="1" w:lastRow="0" w:firstColumn="0" w:lastColumn="0" w:noHBand="0" w:noVBand="1"/>
      </w:tblPr>
      <w:tblGrid>
        <w:gridCol w:w="2688"/>
        <w:gridCol w:w="2683"/>
        <w:gridCol w:w="2688"/>
        <w:gridCol w:w="2681"/>
      </w:tblGrid>
      <w:tr w:rsidR="006E0F38" w14:paraId="32C3719C" w14:textId="77777777" w:rsidTr="00780644">
        <w:trPr>
          <w:tblHeader/>
        </w:trPr>
        <w:tc>
          <w:tcPr>
            <w:tcW w:w="2688" w:type="dxa"/>
            <w:shd w:val="clear" w:color="auto" w:fill="D34343"/>
            <w:vAlign w:val="center"/>
          </w:tcPr>
          <w:p w14:paraId="6D5E7099" w14:textId="77777777" w:rsidR="00AA0EB7" w:rsidRPr="00AA0EB7" w:rsidRDefault="00AA0EB7" w:rsidP="00AA0EB7">
            <w:pPr>
              <w:jc w:val="center"/>
              <w:rPr>
                <w:b/>
                <w:bCs/>
                <w:color w:val="FFFFFF" w:themeColor="background1"/>
              </w:rPr>
            </w:pPr>
            <w:r w:rsidRPr="00AA0EB7">
              <w:rPr>
                <w:b/>
                <w:bCs/>
                <w:color w:val="FFFFFF" w:themeColor="background1"/>
              </w:rPr>
              <w:t>COURSE</w:t>
            </w:r>
          </w:p>
          <w:p w14:paraId="44026A0C" w14:textId="5B12940B" w:rsidR="006E0F38" w:rsidRPr="006E0F38" w:rsidRDefault="00AA0EB7" w:rsidP="00AA0EB7">
            <w:pPr>
              <w:jc w:val="center"/>
              <w:rPr>
                <w:b/>
                <w:bCs/>
                <w:color w:val="FFFFFF" w:themeColor="background1"/>
              </w:rPr>
            </w:pPr>
            <w:r w:rsidRPr="00AA0EB7">
              <w:rPr>
                <w:b/>
                <w:bCs/>
                <w:color w:val="FFFFFF" w:themeColor="background1"/>
              </w:rPr>
              <w:t>NAME</w:t>
            </w:r>
          </w:p>
        </w:tc>
        <w:tc>
          <w:tcPr>
            <w:tcW w:w="2683" w:type="dxa"/>
            <w:shd w:val="clear" w:color="auto" w:fill="D34343"/>
            <w:vAlign w:val="center"/>
          </w:tcPr>
          <w:p w14:paraId="2BAB1851" w14:textId="07A5930B" w:rsidR="006E0F38" w:rsidRPr="006E0F38" w:rsidRDefault="00AA0EB7" w:rsidP="00AA0EB7">
            <w:pPr>
              <w:jc w:val="center"/>
              <w:rPr>
                <w:b/>
                <w:bCs/>
                <w:color w:val="FFFFFF" w:themeColor="background1"/>
              </w:rPr>
            </w:pPr>
            <w:r w:rsidRPr="00AA0EB7">
              <w:rPr>
                <w:b/>
                <w:bCs/>
                <w:color w:val="FFFFFF" w:themeColor="background1"/>
              </w:rPr>
              <w:t>SERVICE ID</w:t>
            </w:r>
          </w:p>
        </w:tc>
        <w:tc>
          <w:tcPr>
            <w:tcW w:w="2688" w:type="dxa"/>
            <w:shd w:val="clear" w:color="auto" w:fill="D34343"/>
            <w:vAlign w:val="center"/>
          </w:tcPr>
          <w:p w14:paraId="17A3E61C" w14:textId="54B61C98" w:rsidR="006E0F38" w:rsidRDefault="00AA0EB7" w:rsidP="00AA0EB7">
            <w:pPr>
              <w:jc w:val="center"/>
              <w:rPr>
                <w:b/>
                <w:bCs/>
                <w:color w:val="FFFFFF" w:themeColor="background1"/>
              </w:rPr>
            </w:pPr>
            <w:r>
              <w:rPr>
                <w:b/>
                <w:bCs/>
                <w:color w:val="FFFFFF" w:themeColor="background1"/>
              </w:rPr>
              <w:t>PREREQUISIT</w:t>
            </w:r>
            <w:r w:rsidR="00B36928">
              <w:rPr>
                <w:b/>
                <w:bCs/>
                <w:color w:val="FFFFFF" w:themeColor="background1"/>
              </w:rPr>
              <w:t>E</w:t>
            </w:r>
            <w:r>
              <w:rPr>
                <w:b/>
                <w:bCs/>
                <w:color w:val="FFFFFF" w:themeColor="background1"/>
              </w:rPr>
              <w:t>S (PREQ)</w:t>
            </w:r>
          </w:p>
          <w:p w14:paraId="5DD0999D" w14:textId="330D29ED" w:rsidR="00AA0EB7" w:rsidRPr="006E0F38" w:rsidRDefault="00AA0EB7" w:rsidP="00AA0EB7">
            <w:pPr>
              <w:jc w:val="center"/>
              <w:rPr>
                <w:b/>
                <w:bCs/>
                <w:color w:val="FFFFFF" w:themeColor="background1"/>
              </w:rPr>
            </w:pPr>
            <w:r>
              <w:rPr>
                <w:b/>
                <w:bCs/>
                <w:color w:val="FFFFFF" w:themeColor="background1"/>
              </w:rPr>
              <w:t>COREQUISITES (CREQ)</w:t>
            </w:r>
          </w:p>
        </w:tc>
        <w:tc>
          <w:tcPr>
            <w:tcW w:w="2681" w:type="dxa"/>
            <w:shd w:val="clear" w:color="auto" w:fill="D34343"/>
            <w:vAlign w:val="center"/>
          </w:tcPr>
          <w:p w14:paraId="26A21319" w14:textId="07EBF155" w:rsidR="006E0F38" w:rsidRPr="006E0F38" w:rsidRDefault="00AA0EB7" w:rsidP="00AA0EB7">
            <w:pPr>
              <w:jc w:val="center"/>
              <w:rPr>
                <w:b/>
                <w:bCs/>
                <w:color w:val="FFFFFF" w:themeColor="background1"/>
              </w:rPr>
            </w:pPr>
            <w:r>
              <w:rPr>
                <w:b/>
                <w:bCs/>
                <w:color w:val="FFFFFF" w:themeColor="background1"/>
              </w:rPr>
              <w:t>Grade</w:t>
            </w:r>
          </w:p>
        </w:tc>
      </w:tr>
      <w:tr w:rsidR="006E0F38" w14:paraId="474C3D02" w14:textId="77777777" w:rsidTr="00780644">
        <w:trPr>
          <w:trHeight w:val="720"/>
        </w:trPr>
        <w:tc>
          <w:tcPr>
            <w:tcW w:w="2688" w:type="dxa"/>
            <w:shd w:val="clear" w:color="auto" w:fill="E7E6E6" w:themeFill="background2"/>
            <w:vAlign w:val="center"/>
          </w:tcPr>
          <w:p w14:paraId="27AB5F8B" w14:textId="6A0B9BC6" w:rsidR="006E0F38" w:rsidRDefault="00CD42A4" w:rsidP="00FF003E">
            <w:pPr>
              <w:jc w:val="center"/>
            </w:pPr>
            <w:r w:rsidRPr="00CD42A4">
              <w:t>Principles of Health Science</w:t>
            </w:r>
          </w:p>
        </w:tc>
        <w:tc>
          <w:tcPr>
            <w:tcW w:w="2683" w:type="dxa"/>
            <w:shd w:val="clear" w:color="auto" w:fill="E7E6E6" w:themeFill="background2"/>
            <w:vAlign w:val="center"/>
          </w:tcPr>
          <w:p w14:paraId="0E2F8868" w14:textId="77777777" w:rsidR="006E0F38" w:rsidRDefault="00CD42A4" w:rsidP="00FF003E">
            <w:pPr>
              <w:jc w:val="center"/>
            </w:pPr>
            <w:r w:rsidRPr="001B5B6C">
              <w:t>13020200 (1 credit)</w:t>
            </w:r>
          </w:p>
          <w:p w14:paraId="747D2F62" w14:textId="554FD5C1" w:rsidR="00927761" w:rsidRPr="001B5B6C" w:rsidRDefault="00927761" w:rsidP="00FF003E">
            <w:pPr>
              <w:jc w:val="center"/>
            </w:pPr>
            <w:r>
              <w:t>Course #: 7100</w:t>
            </w:r>
          </w:p>
        </w:tc>
        <w:tc>
          <w:tcPr>
            <w:tcW w:w="2688" w:type="dxa"/>
            <w:shd w:val="clear" w:color="auto" w:fill="E7E6E6" w:themeFill="background2"/>
            <w:vAlign w:val="center"/>
          </w:tcPr>
          <w:p w14:paraId="018FC548" w14:textId="0A3715DF" w:rsidR="006E0F38" w:rsidRDefault="00CD42A4" w:rsidP="00FF003E">
            <w:pPr>
              <w:jc w:val="center"/>
            </w:pPr>
            <w:r w:rsidRPr="00CD42A4">
              <w:t>None</w:t>
            </w:r>
          </w:p>
        </w:tc>
        <w:tc>
          <w:tcPr>
            <w:tcW w:w="2681" w:type="dxa"/>
            <w:shd w:val="clear" w:color="auto" w:fill="E7E6E6" w:themeFill="background2"/>
            <w:vAlign w:val="center"/>
          </w:tcPr>
          <w:p w14:paraId="0390063E" w14:textId="32A932C4" w:rsidR="006E0F38" w:rsidRDefault="00CD42A4" w:rsidP="00FF003E">
            <w:pPr>
              <w:jc w:val="center"/>
            </w:pPr>
            <w:r w:rsidRPr="00CD42A4">
              <w:t>9-10</w:t>
            </w:r>
          </w:p>
        </w:tc>
      </w:tr>
      <w:tr w:rsidR="00351994" w14:paraId="61F9023C" w14:textId="77777777" w:rsidTr="00780644">
        <w:trPr>
          <w:trHeight w:val="720"/>
        </w:trPr>
        <w:tc>
          <w:tcPr>
            <w:tcW w:w="2688" w:type="dxa"/>
            <w:shd w:val="clear" w:color="auto" w:fill="E7E6E6" w:themeFill="background2"/>
            <w:vAlign w:val="center"/>
          </w:tcPr>
          <w:p w14:paraId="3BECF383" w14:textId="42A6D02B" w:rsidR="00351994" w:rsidRDefault="00351994" w:rsidP="00351994">
            <w:pPr>
              <w:jc w:val="center"/>
            </w:pPr>
            <w:r w:rsidRPr="00CD42A4">
              <w:t>Medical Terminology</w:t>
            </w:r>
          </w:p>
        </w:tc>
        <w:tc>
          <w:tcPr>
            <w:tcW w:w="2683" w:type="dxa"/>
            <w:shd w:val="clear" w:color="auto" w:fill="E7E6E6" w:themeFill="background2"/>
            <w:vAlign w:val="center"/>
          </w:tcPr>
          <w:p w14:paraId="028B5BD4" w14:textId="77777777" w:rsidR="00351994" w:rsidRDefault="00351994" w:rsidP="00351994">
            <w:pPr>
              <w:jc w:val="center"/>
            </w:pPr>
            <w:r w:rsidRPr="00CD42A4">
              <w:t>13020300 (1 credit)</w:t>
            </w:r>
          </w:p>
          <w:p w14:paraId="0C46B492" w14:textId="3609FE0D" w:rsidR="00927761" w:rsidRDefault="00927761" w:rsidP="00351994">
            <w:pPr>
              <w:jc w:val="center"/>
            </w:pPr>
            <w:r>
              <w:t xml:space="preserve">Course #: </w:t>
            </w:r>
            <w:r w:rsidR="00AA305B">
              <w:t>7303</w:t>
            </w:r>
          </w:p>
        </w:tc>
        <w:tc>
          <w:tcPr>
            <w:tcW w:w="2688" w:type="dxa"/>
            <w:shd w:val="clear" w:color="auto" w:fill="E7E6E6" w:themeFill="background2"/>
            <w:vAlign w:val="center"/>
          </w:tcPr>
          <w:p w14:paraId="0F89FF90" w14:textId="7CF9B672" w:rsidR="00351994" w:rsidRDefault="00351994" w:rsidP="00351994">
            <w:pPr>
              <w:jc w:val="center"/>
            </w:pPr>
            <w:r w:rsidRPr="00CD42A4">
              <w:t>None</w:t>
            </w:r>
          </w:p>
        </w:tc>
        <w:tc>
          <w:tcPr>
            <w:tcW w:w="2681" w:type="dxa"/>
            <w:shd w:val="clear" w:color="auto" w:fill="E7E6E6" w:themeFill="background2"/>
            <w:vAlign w:val="center"/>
          </w:tcPr>
          <w:p w14:paraId="3C1DE578" w14:textId="12D93950" w:rsidR="00351994" w:rsidRDefault="00351994" w:rsidP="00351994">
            <w:pPr>
              <w:jc w:val="center"/>
            </w:pPr>
            <w:r w:rsidRPr="00CD42A4">
              <w:t>9-12</w:t>
            </w:r>
          </w:p>
        </w:tc>
      </w:tr>
      <w:tr w:rsidR="00351994" w14:paraId="5978A640" w14:textId="77777777" w:rsidTr="00780644">
        <w:trPr>
          <w:trHeight w:val="720"/>
        </w:trPr>
        <w:tc>
          <w:tcPr>
            <w:tcW w:w="2688" w:type="dxa"/>
            <w:shd w:val="clear" w:color="auto" w:fill="E7E6E6" w:themeFill="background2"/>
            <w:vAlign w:val="center"/>
          </w:tcPr>
          <w:p w14:paraId="29B3CB02" w14:textId="5FC002F3" w:rsidR="00351994" w:rsidRDefault="00351994" w:rsidP="00351994">
            <w:pPr>
              <w:jc w:val="center"/>
            </w:pPr>
            <w:r w:rsidRPr="00CD42A4">
              <w:t>Anatomy and Physiology</w:t>
            </w:r>
          </w:p>
        </w:tc>
        <w:tc>
          <w:tcPr>
            <w:tcW w:w="2683" w:type="dxa"/>
            <w:shd w:val="clear" w:color="auto" w:fill="E7E6E6" w:themeFill="background2"/>
            <w:vAlign w:val="center"/>
          </w:tcPr>
          <w:p w14:paraId="648C898A" w14:textId="77777777" w:rsidR="00351994" w:rsidRDefault="00351994" w:rsidP="00351994">
            <w:pPr>
              <w:jc w:val="center"/>
            </w:pPr>
            <w:r w:rsidRPr="00CD42A4">
              <w:t>13020600 (1 credit)</w:t>
            </w:r>
          </w:p>
          <w:p w14:paraId="717FD06F" w14:textId="5A7524A2" w:rsidR="00927761" w:rsidRDefault="00927761" w:rsidP="00351994">
            <w:pPr>
              <w:jc w:val="center"/>
            </w:pPr>
            <w:r>
              <w:t xml:space="preserve">Course #: </w:t>
            </w:r>
            <w:r w:rsidR="00AA305B">
              <w:t>7304</w:t>
            </w:r>
          </w:p>
        </w:tc>
        <w:tc>
          <w:tcPr>
            <w:tcW w:w="2688" w:type="dxa"/>
            <w:shd w:val="clear" w:color="auto" w:fill="E7E6E6" w:themeFill="background2"/>
            <w:vAlign w:val="center"/>
          </w:tcPr>
          <w:p w14:paraId="3BDCD8F5" w14:textId="77777777" w:rsidR="00351994" w:rsidRDefault="00351994" w:rsidP="00351994">
            <w:pPr>
              <w:jc w:val="center"/>
            </w:pPr>
          </w:p>
          <w:p w14:paraId="227BF164" w14:textId="77777777" w:rsidR="00351994" w:rsidRDefault="00351994" w:rsidP="00351994">
            <w:pPr>
              <w:jc w:val="center"/>
            </w:pPr>
            <w:r w:rsidRPr="00CD42A4">
              <w:t>PREQ: Biology and a second science credit</w:t>
            </w:r>
          </w:p>
          <w:p w14:paraId="4F6C21D1" w14:textId="2E6B3CB9" w:rsidR="00351994" w:rsidRDefault="00351994" w:rsidP="00351994">
            <w:pPr>
              <w:jc w:val="center"/>
            </w:pPr>
          </w:p>
        </w:tc>
        <w:tc>
          <w:tcPr>
            <w:tcW w:w="2681" w:type="dxa"/>
            <w:shd w:val="clear" w:color="auto" w:fill="E7E6E6" w:themeFill="background2"/>
            <w:vAlign w:val="center"/>
          </w:tcPr>
          <w:p w14:paraId="025A338F" w14:textId="07E860A0" w:rsidR="00351994" w:rsidRDefault="00351994" w:rsidP="00351994">
            <w:pPr>
              <w:jc w:val="center"/>
            </w:pPr>
            <w:r w:rsidRPr="00CD42A4">
              <w:t>10-12</w:t>
            </w:r>
          </w:p>
        </w:tc>
      </w:tr>
      <w:tr w:rsidR="00351994" w14:paraId="5A2B0564" w14:textId="77777777" w:rsidTr="00780644">
        <w:trPr>
          <w:trHeight w:val="720"/>
        </w:trPr>
        <w:tc>
          <w:tcPr>
            <w:tcW w:w="2688" w:type="dxa"/>
            <w:shd w:val="clear" w:color="auto" w:fill="E7E6E6" w:themeFill="background2"/>
            <w:vAlign w:val="center"/>
          </w:tcPr>
          <w:p w14:paraId="7C7DF9A9" w14:textId="77777777" w:rsidR="00351994" w:rsidRDefault="00351994" w:rsidP="00351994">
            <w:pPr>
              <w:jc w:val="center"/>
            </w:pPr>
            <w:r w:rsidRPr="00CD42A4">
              <w:t>Health Science Theory</w:t>
            </w:r>
            <w:r>
              <w:t>/</w:t>
            </w:r>
          </w:p>
          <w:p w14:paraId="35CA479F" w14:textId="07DFC60E" w:rsidR="00351994" w:rsidRDefault="00351994" w:rsidP="00351994">
            <w:pPr>
              <w:jc w:val="center"/>
            </w:pPr>
            <w:r>
              <w:t>Health Science Clinical</w:t>
            </w:r>
          </w:p>
        </w:tc>
        <w:tc>
          <w:tcPr>
            <w:tcW w:w="2683" w:type="dxa"/>
            <w:shd w:val="clear" w:color="auto" w:fill="E7E6E6" w:themeFill="background2"/>
            <w:vAlign w:val="center"/>
          </w:tcPr>
          <w:p w14:paraId="2EBDABBA" w14:textId="77777777" w:rsidR="00351994" w:rsidRDefault="00351994" w:rsidP="00351994">
            <w:pPr>
              <w:jc w:val="center"/>
            </w:pPr>
          </w:p>
          <w:p w14:paraId="52827196" w14:textId="7BEBE83D" w:rsidR="00351994" w:rsidRDefault="00351994" w:rsidP="00351994">
            <w:pPr>
              <w:jc w:val="center"/>
            </w:pPr>
            <w:r>
              <w:t>13020410 (2 credits)</w:t>
            </w:r>
          </w:p>
          <w:p w14:paraId="24397847" w14:textId="67EFC086" w:rsidR="00927761" w:rsidRDefault="00927761" w:rsidP="00351994">
            <w:pPr>
              <w:jc w:val="center"/>
            </w:pPr>
            <w:r>
              <w:t>Course #:</w:t>
            </w:r>
            <w:r w:rsidR="00AA305B">
              <w:t xml:space="preserve"> 7305</w:t>
            </w:r>
          </w:p>
          <w:p w14:paraId="2C2A607A" w14:textId="6B7AC6F7" w:rsidR="00351994" w:rsidRDefault="00351994" w:rsidP="00351994">
            <w:pPr>
              <w:jc w:val="center"/>
            </w:pPr>
          </w:p>
        </w:tc>
        <w:tc>
          <w:tcPr>
            <w:tcW w:w="2688" w:type="dxa"/>
            <w:shd w:val="clear" w:color="auto" w:fill="E7E6E6" w:themeFill="background2"/>
            <w:vAlign w:val="center"/>
          </w:tcPr>
          <w:p w14:paraId="355E57BF" w14:textId="77777777" w:rsidR="00351994" w:rsidRDefault="00351994" w:rsidP="00351994">
            <w:pPr>
              <w:jc w:val="center"/>
            </w:pPr>
            <w:r w:rsidRPr="00CD42A4">
              <w:t>PREQ: Biology</w:t>
            </w:r>
          </w:p>
          <w:p w14:paraId="70C3E742" w14:textId="3990A66D" w:rsidR="00351994" w:rsidRDefault="00351994" w:rsidP="00351994">
            <w:pPr>
              <w:jc w:val="center"/>
            </w:pPr>
            <w:r>
              <w:t>CREQ: Must be taken together in consecutive block</w:t>
            </w:r>
          </w:p>
        </w:tc>
        <w:tc>
          <w:tcPr>
            <w:tcW w:w="2681" w:type="dxa"/>
            <w:shd w:val="clear" w:color="auto" w:fill="E7E6E6" w:themeFill="background2"/>
            <w:vAlign w:val="center"/>
          </w:tcPr>
          <w:p w14:paraId="268BBEFF" w14:textId="18E2FB34" w:rsidR="00351994" w:rsidRDefault="00351994" w:rsidP="00351994">
            <w:pPr>
              <w:jc w:val="center"/>
            </w:pPr>
            <w:r w:rsidRPr="00CD42A4">
              <w:t>10-12</w:t>
            </w:r>
          </w:p>
        </w:tc>
      </w:tr>
      <w:tr w:rsidR="00351994" w14:paraId="577CA1ED" w14:textId="77777777" w:rsidTr="004B3366">
        <w:trPr>
          <w:trHeight w:val="20"/>
        </w:trPr>
        <w:tc>
          <w:tcPr>
            <w:tcW w:w="2688" w:type="dxa"/>
            <w:shd w:val="clear" w:color="auto" w:fill="E7E6E6" w:themeFill="background2"/>
            <w:vAlign w:val="center"/>
          </w:tcPr>
          <w:p w14:paraId="4199C548" w14:textId="3EE0A6BF" w:rsidR="00351994" w:rsidRDefault="00351994" w:rsidP="00351994">
            <w:pPr>
              <w:jc w:val="center"/>
            </w:pPr>
          </w:p>
        </w:tc>
        <w:tc>
          <w:tcPr>
            <w:tcW w:w="2683" w:type="dxa"/>
            <w:shd w:val="clear" w:color="auto" w:fill="E7E6E6" w:themeFill="background2"/>
            <w:vAlign w:val="center"/>
          </w:tcPr>
          <w:p w14:paraId="433236F2" w14:textId="368F9F57" w:rsidR="00351994" w:rsidRDefault="00351994" w:rsidP="00351994">
            <w:pPr>
              <w:jc w:val="center"/>
            </w:pPr>
          </w:p>
        </w:tc>
        <w:tc>
          <w:tcPr>
            <w:tcW w:w="2688" w:type="dxa"/>
            <w:shd w:val="clear" w:color="auto" w:fill="E7E6E6" w:themeFill="background2"/>
            <w:vAlign w:val="center"/>
          </w:tcPr>
          <w:p w14:paraId="7872A8F1" w14:textId="53A9DCFC" w:rsidR="00351994" w:rsidRDefault="00351994" w:rsidP="00351994">
            <w:pPr>
              <w:jc w:val="center"/>
            </w:pPr>
          </w:p>
        </w:tc>
        <w:tc>
          <w:tcPr>
            <w:tcW w:w="2681" w:type="dxa"/>
            <w:shd w:val="clear" w:color="auto" w:fill="E7E6E6" w:themeFill="background2"/>
            <w:vAlign w:val="center"/>
          </w:tcPr>
          <w:p w14:paraId="61C82D3F" w14:textId="345C4AAF" w:rsidR="00351994" w:rsidRDefault="00351994" w:rsidP="00351994">
            <w:pPr>
              <w:jc w:val="center"/>
            </w:pPr>
          </w:p>
        </w:tc>
      </w:tr>
      <w:tr w:rsidR="004842A0" w14:paraId="49138B16" w14:textId="77777777" w:rsidTr="00780644">
        <w:trPr>
          <w:trHeight w:val="720"/>
        </w:trPr>
        <w:tc>
          <w:tcPr>
            <w:tcW w:w="2688" w:type="dxa"/>
            <w:shd w:val="clear" w:color="auto" w:fill="E7E6E6" w:themeFill="background2"/>
            <w:vAlign w:val="center"/>
          </w:tcPr>
          <w:p w14:paraId="1CD1DA73" w14:textId="013D9447" w:rsidR="004842A0" w:rsidRPr="004842A0" w:rsidRDefault="004842A0" w:rsidP="004842A0">
            <w:pPr>
              <w:jc w:val="center"/>
              <w:rPr>
                <w:color w:val="CC3300"/>
              </w:rPr>
            </w:pPr>
            <w:r w:rsidRPr="004842A0">
              <w:rPr>
                <w:b/>
                <w:bCs/>
                <w:color w:val="CC3300"/>
              </w:rPr>
              <w:t>OHS Industry-Based Certification Opportunities</w:t>
            </w:r>
          </w:p>
        </w:tc>
        <w:tc>
          <w:tcPr>
            <w:tcW w:w="2683" w:type="dxa"/>
            <w:shd w:val="clear" w:color="auto" w:fill="E7E6E6" w:themeFill="background2"/>
            <w:vAlign w:val="center"/>
          </w:tcPr>
          <w:p w14:paraId="39B621B4" w14:textId="0FD26268" w:rsidR="004842A0" w:rsidRDefault="004842A0" w:rsidP="004842A0">
            <w:pPr>
              <w:jc w:val="center"/>
            </w:pPr>
          </w:p>
        </w:tc>
        <w:tc>
          <w:tcPr>
            <w:tcW w:w="2688" w:type="dxa"/>
            <w:shd w:val="clear" w:color="auto" w:fill="E7E6E6" w:themeFill="background2"/>
            <w:vAlign w:val="center"/>
          </w:tcPr>
          <w:p w14:paraId="1B37CB83" w14:textId="326E0C5C" w:rsidR="004842A0" w:rsidRPr="00E26229" w:rsidRDefault="004842A0" w:rsidP="004842A0">
            <w:pPr>
              <w:jc w:val="center"/>
              <w:rPr>
                <w:color w:val="4472C4" w:themeColor="accent1"/>
              </w:rPr>
            </w:pPr>
            <w:r w:rsidRPr="00E26229">
              <w:rPr>
                <w:b/>
                <w:bCs/>
                <w:color w:val="4472C4" w:themeColor="accent1"/>
              </w:rPr>
              <w:t>OHS Value-Added Certification Opportunities</w:t>
            </w:r>
          </w:p>
        </w:tc>
        <w:tc>
          <w:tcPr>
            <w:tcW w:w="2681" w:type="dxa"/>
            <w:shd w:val="clear" w:color="auto" w:fill="E7E6E6" w:themeFill="background2"/>
            <w:vAlign w:val="center"/>
          </w:tcPr>
          <w:p w14:paraId="46872141" w14:textId="29F9CB28" w:rsidR="004842A0" w:rsidRPr="00E26229" w:rsidRDefault="004842A0" w:rsidP="004842A0">
            <w:pPr>
              <w:jc w:val="center"/>
              <w:rPr>
                <w:color w:val="4472C4" w:themeColor="accent1"/>
              </w:rPr>
            </w:pPr>
          </w:p>
        </w:tc>
      </w:tr>
      <w:tr w:rsidR="004842A0" w14:paraId="067BD9E5" w14:textId="77777777" w:rsidTr="00780644">
        <w:trPr>
          <w:trHeight w:val="720"/>
        </w:trPr>
        <w:tc>
          <w:tcPr>
            <w:tcW w:w="2688" w:type="dxa"/>
            <w:shd w:val="clear" w:color="auto" w:fill="E7E6E6" w:themeFill="background2"/>
            <w:vAlign w:val="center"/>
          </w:tcPr>
          <w:p w14:paraId="666AE917" w14:textId="3A494975" w:rsidR="004842A0" w:rsidRPr="00E26229" w:rsidRDefault="004842A0" w:rsidP="004842A0">
            <w:pPr>
              <w:jc w:val="center"/>
              <w:rPr>
                <w:color w:val="CC3300"/>
              </w:rPr>
            </w:pPr>
            <w:r w:rsidRPr="00E26229">
              <w:rPr>
                <w:color w:val="CC3300"/>
              </w:rPr>
              <w:t>POS Industry-Based Certification: Certified Nurse Aide/Assistant (CNA)</w:t>
            </w:r>
          </w:p>
        </w:tc>
        <w:tc>
          <w:tcPr>
            <w:tcW w:w="2683" w:type="dxa"/>
            <w:shd w:val="clear" w:color="auto" w:fill="E7E6E6" w:themeFill="background2"/>
            <w:vAlign w:val="center"/>
          </w:tcPr>
          <w:p w14:paraId="2E7CF445" w14:textId="15A24A87" w:rsidR="004842A0" w:rsidRPr="00E26229" w:rsidRDefault="004842A0" w:rsidP="004842A0">
            <w:pPr>
              <w:jc w:val="center"/>
              <w:rPr>
                <w:color w:val="CC3300"/>
              </w:rPr>
            </w:pPr>
            <w:r w:rsidRPr="00E26229">
              <w:rPr>
                <w:color w:val="CC3300"/>
              </w:rPr>
              <w:t>Offered following Health Science Theory/Clinical</w:t>
            </w:r>
          </w:p>
        </w:tc>
        <w:tc>
          <w:tcPr>
            <w:tcW w:w="2688" w:type="dxa"/>
            <w:shd w:val="clear" w:color="auto" w:fill="E7E6E6" w:themeFill="background2"/>
            <w:vAlign w:val="center"/>
          </w:tcPr>
          <w:p w14:paraId="0AB3B78A" w14:textId="6986D247" w:rsidR="004842A0" w:rsidRPr="00E26229" w:rsidRDefault="000B67BC" w:rsidP="004842A0">
            <w:pPr>
              <w:jc w:val="center"/>
              <w:rPr>
                <w:color w:val="4472C4" w:themeColor="accent1"/>
              </w:rPr>
            </w:pPr>
            <w:r w:rsidRPr="00E26229">
              <w:rPr>
                <w:color w:val="4472C4" w:themeColor="accent1"/>
              </w:rPr>
              <w:t>CPR</w:t>
            </w:r>
            <w:r w:rsidR="004B3366" w:rsidRPr="00E26229">
              <w:rPr>
                <w:color w:val="4472C4" w:themeColor="accent1"/>
              </w:rPr>
              <w:t xml:space="preserve"> Heart Saver</w:t>
            </w:r>
          </w:p>
        </w:tc>
        <w:tc>
          <w:tcPr>
            <w:tcW w:w="2681" w:type="dxa"/>
            <w:shd w:val="clear" w:color="auto" w:fill="E7E6E6" w:themeFill="background2"/>
            <w:vAlign w:val="center"/>
          </w:tcPr>
          <w:p w14:paraId="2B94CCA7" w14:textId="10EC4DDC" w:rsidR="004842A0" w:rsidRPr="00E26229" w:rsidRDefault="000B67BC" w:rsidP="004842A0">
            <w:pPr>
              <w:jc w:val="center"/>
              <w:rPr>
                <w:color w:val="4472C4" w:themeColor="accent1"/>
              </w:rPr>
            </w:pPr>
            <w:r w:rsidRPr="00E26229">
              <w:rPr>
                <w:color w:val="4472C4" w:themeColor="accent1"/>
              </w:rPr>
              <w:t>TBD when offered</w:t>
            </w:r>
          </w:p>
        </w:tc>
      </w:tr>
      <w:tr w:rsidR="004842A0" w14:paraId="6D00CC83" w14:textId="77777777" w:rsidTr="00780644">
        <w:trPr>
          <w:trHeight w:val="720"/>
        </w:trPr>
        <w:tc>
          <w:tcPr>
            <w:tcW w:w="2688" w:type="dxa"/>
            <w:shd w:val="clear" w:color="auto" w:fill="E7E6E6" w:themeFill="background2"/>
            <w:vAlign w:val="center"/>
          </w:tcPr>
          <w:p w14:paraId="65637294" w14:textId="49E311E3" w:rsidR="004842A0" w:rsidRPr="00E26229" w:rsidRDefault="004842A0" w:rsidP="004842A0">
            <w:pPr>
              <w:jc w:val="center"/>
              <w:rPr>
                <w:color w:val="CC3300"/>
              </w:rPr>
            </w:pPr>
            <w:r w:rsidRPr="00E26229">
              <w:rPr>
                <w:color w:val="CC3300"/>
              </w:rPr>
              <w:t>Additional Industry-Based Certification not included in POS: OSHA 30 Hour General Industry</w:t>
            </w:r>
          </w:p>
        </w:tc>
        <w:tc>
          <w:tcPr>
            <w:tcW w:w="2683" w:type="dxa"/>
            <w:shd w:val="clear" w:color="auto" w:fill="E7E6E6" w:themeFill="background2"/>
            <w:vAlign w:val="center"/>
          </w:tcPr>
          <w:p w14:paraId="332F8995" w14:textId="19436117" w:rsidR="004842A0" w:rsidRPr="00E26229" w:rsidRDefault="004842A0" w:rsidP="004842A0">
            <w:pPr>
              <w:jc w:val="center"/>
              <w:rPr>
                <w:color w:val="CC3300"/>
              </w:rPr>
            </w:pPr>
            <w:r w:rsidRPr="00E26229">
              <w:rPr>
                <w:color w:val="CC3300"/>
              </w:rPr>
              <w:t>TBD when offered</w:t>
            </w:r>
          </w:p>
        </w:tc>
        <w:tc>
          <w:tcPr>
            <w:tcW w:w="2688" w:type="dxa"/>
            <w:shd w:val="clear" w:color="auto" w:fill="E7E6E6" w:themeFill="background2"/>
            <w:vAlign w:val="center"/>
          </w:tcPr>
          <w:p w14:paraId="41BDEF99" w14:textId="5648D111" w:rsidR="004842A0" w:rsidRDefault="004842A0" w:rsidP="004842A0">
            <w:pPr>
              <w:jc w:val="center"/>
            </w:pPr>
          </w:p>
        </w:tc>
        <w:tc>
          <w:tcPr>
            <w:tcW w:w="2681" w:type="dxa"/>
            <w:shd w:val="clear" w:color="auto" w:fill="E7E6E6" w:themeFill="background2"/>
            <w:vAlign w:val="center"/>
          </w:tcPr>
          <w:p w14:paraId="2E9D8B96" w14:textId="360642F5" w:rsidR="004842A0" w:rsidRDefault="004842A0" w:rsidP="004842A0">
            <w:pPr>
              <w:jc w:val="center"/>
            </w:pPr>
          </w:p>
        </w:tc>
      </w:tr>
      <w:tr w:rsidR="004842A0" w14:paraId="7254FAEA" w14:textId="77777777" w:rsidTr="00780644">
        <w:trPr>
          <w:trHeight w:val="720"/>
        </w:trPr>
        <w:tc>
          <w:tcPr>
            <w:tcW w:w="2688" w:type="dxa"/>
            <w:shd w:val="clear" w:color="auto" w:fill="E7E6E6" w:themeFill="background2"/>
            <w:vAlign w:val="center"/>
          </w:tcPr>
          <w:p w14:paraId="620A8E69" w14:textId="5EB1468B" w:rsidR="004842A0" w:rsidRPr="00E26229" w:rsidRDefault="000B67BC" w:rsidP="004842A0">
            <w:pPr>
              <w:jc w:val="center"/>
              <w:rPr>
                <w:color w:val="CC3300"/>
              </w:rPr>
            </w:pPr>
            <w:r w:rsidRPr="00E26229">
              <w:rPr>
                <w:color w:val="CC3300"/>
              </w:rPr>
              <w:t>Additional Industry-Based Certification not included in POS: Emergency Medical Technician Basic (EMT)</w:t>
            </w:r>
          </w:p>
        </w:tc>
        <w:tc>
          <w:tcPr>
            <w:tcW w:w="2683" w:type="dxa"/>
            <w:shd w:val="clear" w:color="auto" w:fill="E7E6E6" w:themeFill="background2"/>
            <w:vAlign w:val="center"/>
          </w:tcPr>
          <w:p w14:paraId="4A0644DC" w14:textId="433445B7" w:rsidR="004842A0" w:rsidRPr="00E26229" w:rsidRDefault="000B67BC" w:rsidP="004842A0">
            <w:pPr>
              <w:jc w:val="center"/>
              <w:rPr>
                <w:color w:val="CC3300"/>
              </w:rPr>
            </w:pPr>
            <w:r w:rsidRPr="00E26229">
              <w:rPr>
                <w:color w:val="CC3300"/>
              </w:rPr>
              <w:t>Available following 18th birthday</w:t>
            </w:r>
          </w:p>
        </w:tc>
        <w:tc>
          <w:tcPr>
            <w:tcW w:w="2688" w:type="dxa"/>
            <w:shd w:val="clear" w:color="auto" w:fill="E7E6E6" w:themeFill="background2"/>
            <w:vAlign w:val="center"/>
          </w:tcPr>
          <w:p w14:paraId="6D8C8948" w14:textId="28D6EEF3" w:rsidR="004842A0" w:rsidRDefault="004842A0" w:rsidP="004842A0">
            <w:pPr>
              <w:jc w:val="center"/>
            </w:pPr>
          </w:p>
        </w:tc>
        <w:tc>
          <w:tcPr>
            <w:tcW w:w="2681" w:type="dxa"/>
            <w:shd w:val="clear" w:color="auto" w:fill="E7E6E6" w:themeFill="background2"/>
            <w:vAlign w:val="center"/>
          </w:tcPr>
          <w:p w14:paraId="437B756F" w14:textId="36104294" w:rsidR="004842A0" w:rsidRDefault="004842A0" w:rsidP="004842A0">
            <w:pPr>
              <w:jc w:val="center"/>
            </w:pPr>
          </w:p>
        </w:tc>
      </w:tr>
      <w:tr w:rsidR="004842A0" w14:paraId="4866C75C" w14:textId="77777777" w:rsidTr="004B3366">
        <w:trPr>
          <w:trHeight w:val="111"/>
        </w:trPr>
        <w:tc>
          <w:tcPr>
            <w:tcW w:w="2688" w:type="dxa"/>
            <w:shd w:val="clear" w:color="auto" w:fill="E7E6E6" w:themeFill="background2"/>
            <w:vAlign w:val="center"/>
          </w:tcPr>
          <w:p w14:paraId="0EEA4B1C" w14:textId="74399655" w:rsidR="004842A0" w:rsidRDefault="004842A0" w:rsidP="004842A0">
            <w:pPr>
              <w:jc w:val="center"/>
            </w:pPr>
          </w:p>
        </w:tc>
        <w:tc>
          <w:tcPr>
            <w:tcW w:w="2683" w:type="dxa"/>
            <w:shd w:val="clear" w:color="auto" w:fill="E7E6E6" w:themeFill="background2"/>
            <w:vAlign w:val="center"/>
          </w:tcPr>
          <w:p w14:paraId="4D50380E" w14:textId="5EB58198" w:rsidR="004842A0" w:rsidRDefault="004842A0" w:rsidP="004842A0">
            <w:pPr>
              <w:jc w:val="center"/>
            </w:pPr>
          </w:p>
        </w:tc>
        <w:tc>
          <w:tcPr>
            <w:tcW w:w="2688" w:type="dxa"/>
            <w:shd w:val="clear" w:color="auto" w:fill="E7E6E6" w:themeFill="background2"/>
            <w:vAlign w:val="center"/>
          </w:tcPr>
          <w:p w14:paraId="1983447C" w14:textId="2C0B720E" w:rsidR="004842A0" w:rsidRPr="00364924" w:rsidRDefault="004842A0" w:rsidP="004842A0">
            <w:pPr>
              <w:jc w:val="center"/>
            </w:pPr>
          </w:p>
        </w:tc>
        <w:tc>
          <w:tcPr>
            <w:tcW w:w="2681" w:type="dxa"/>
            <w:shd w:val="clear" w:color="auto" w:fill="E7E6E6" w:themeFill="background2"/>
            <w:vAlign w:val="center"/>
          </w:tcPr>
          <w:p w14:paraId="5BE702E4" w14:textId="56CBACEA" w:rsidR="004842A0" w:rsidRDefault="004842A0" w:rsidP="004842A0">
            <w:pPr>
              <w:jc w:val="center"/>
            </w:pPr>
          </w:p>
        </w:tc>
      </w:tr>
      <w:tr w:rsidR="004842A0" w14:paraId="2A105E76" w14:textId="77777777" w:rsidTr="004B3366">
        <w:trPr>
          <w:trHeight w:val="20"/>
        </w:trPr>
        <w:tc>
          <w:tcPr>
            <w:tcW w:w="2688" w:type="dxa"/>
            <w:shd w:val="clear" w:color="auto" w:fill="E7E6E6" w:themeFill="background2"/>
            <w:vAlign w:val="center"/>
          </w:tcPr>
          <w:p w14:paraId="29FAE8CB" w14:textId="1679A96F" w:rsidR="004842A0" w:rsidRDefault="004842A0" w:rsidP="004842A0">
            <w:pPr>
              <w:jc w:val="center"/>
            </w:pPr>
          </w:p>
        </w:tc>
        <w:tc>
          <w:tcPr>
            <w:tcW w:w="2683" w:type="dxa"/>
            <w:shd w:val="clear" w:color="auto" w:fill="E7E6E6" w:themeFill="background2"/>
            <w:vAlign w:val="center"/>
          </w:tcPr>
          <w:p w14:paraId="19C17B75" w14:textId="4CC0AB55" w:rsidR="004842A0" w:rsidRDefault="004842A0" w:rsidP="004842A0">
            <w:pPr>
              <w:jc w:val="center"/>
            </w:pPr>
          </w:p>
        </w:tc>
        <w:tc>
          <w:tcPr>
            <w:tcW w:w="2688" w:type="dxa"/>
            <w:shd w:val="clear" w:color="auto" w:fill="E7E6E6" w:themeFill="background2"/>
            <w:vAlign w:val="center"/>
          </w:tcPr>
          <w:p w14:paraId="2EA9E476" w14:textId="72589E60" w:rsidR="004842A0" w:rsidRDefault="004842A0" w:rsidP="004842A0">
            <w:pPr>
              <w:jc w:val="center"/>
            </w:pPr>
          </w:p>
        </w:tc>
        <w:tc>
          <w:tcPr>
            <w:tcW w:w="2681" w:type="dxa"/>
            <w:shd w:val="clear" w:color="auto" w:fill="E7E6E6" w:themeFill="background2"/>
            <w:vAlign w:val="center"/>
          </w:tcPr>
          <w:p w14:paraId="46AE5C1B" w14:textId="60492D38" w:rsidR="004842A0" w:rsidRDefault="004842A0" w:rsidP="004842A0">
            <w:pPr>
              <w:jc w:val="center"/>
            </w:pPr>
          </w:p>
        </w:tc>
      </w:tr>
      <w:tr w:rsidR="004842A0" w14:paraId="6B326E5E" w14:textId="77777777" w:rsidTr="004B3366">
        <w:trPr>
          <w:trHeight w:val="20"/>
        </w:trPr>
        <w:tc>
          <w:tcPr>
            <w:tcW w:w="2688" w:type="dxa"/>
            <w:shd w:val="clear" w:color="auto" w:fill="E7E6E6" w:themeFill="background2"/>
            <w:vAlign w:val="center"/>
          </w:tcPr>
          <w:p w14:paraId="1BA1BE44" w14:textId="05C4B968" w:rsidR="004842A0" w:rsidRDefault="004842A0" w:rsidP="004842A0">
            <w:pPr>
              <w:jc w:val="center"/>
            </w:pPr>
          </w:p>
        </w:tc>
        <w:tc>
          <w:tcPr>
            <w:tcW w:w="2683" w:type="dxa"/>
            <w:shd w:val="clear" w:color="auto" w:fill="E7E6E6" w:themeFill="background2"/>
            <w:vAlign w:val="center"/>
          </w:tcPr>
          <w:p w14:paraId="270D01C8" w14:textId="264A26F1" w:rsidR="004842A0" w:rsidRDefault="004842A0" w:rsidP="004842A0">
            <w:pPr>
              <w:jc w:val="center"/>
            </w:pPr>
          </w:p>
        </w:tc>
        <w:tc>
          <w:tcPr>
            <w:tcW w:w="2688" w:type="dxa"/>
            <w:shd w:val="clear" w:color="auto" w:fill="E7E6E6" w:themeFill="background2"/>
            <w:vAlign w:val="center"/>
          </w:tcPr>
          <w:p w14:paraId="390A2FA5" w14:textId="5DB93C46" w:rsidR="004842A0" w:rsidRDefault="004842A0" w:rsidP="004842A0">
            <w:pPr>
              <w:jc w:val="center"/>
            </w:pPr>
          </w:p>
        </w:tc>
        <w:tc>
          <w:tcPr>
            <w:tcW w:w="2681" w:type="dxa"/>
            <w:shd w:val="clear" w:color="auto" w:fill="E7E6E6" w:themeFill="background2"/>
            <w:vAlign w:val="center"/>
          </w:tcPr>
          <w:p w14:paraId="56D2AC8D" w14:textId="5465BAB9" w:rsidR="004842A0" w:rsidRDefault="004842A0" w:rsidP="004842A0">
            <w:pPr>
              <w:jc w:val="center"/>
            </w:pPr>
          </w:p>
        </w:tc>
      </w:tr>
      <w:tr w:rsidR="004842A0" w14:paraId="5E9DB8EC" w14:textId="77777777" w:rsidTr="004B3366">
        <w:trPr>
          <w:trHeight w:val="20"/>
        </w:trPr>
        <w:tc>
          <w:tcPr>
            <w:tcW w:w="2688" w:type="dxa"/>
            <w:shd w:val="clear" w:color="auto" w:fill="E7E6E6" w:themeFill="background2"/>
            <w:vAlign w:val="center"/>
          </w:tcPr>
          <w:p w14:paraId="55C52B4C" w14:textId="1B5E164D" w:rsidR="004842A0" w:rsidRDefault="004842A0" w:rsidP="004842A0">
            <w:pPr>
              <w:jc w:val="center"/>
            </w:pPr>
          </w:p>
        </w:tc>
        <w:tc>
          <w:tcPr>
            <w:tcW w:w="2683" w:type="dxa"/>
            <w:shd w:val="clear" w:color="auto" w:fill="E7E6E6" w:themeFill="background2"/>
            <w:vAlign w:val="center"/>
          </w:tcPr>
          <w:p w14:paraId="081AE778" w14:textId="7EF5161B" w:rsidR="004842A0" w:rsidRDefault="004842A0" w:rsidP="004842A0">
            <w:pPr>
              <w:jc w:val="center"/>
            </w:pPr>
          </w:p>
        </w:tc>
        <w:tc>
          <w:tcPr>
            <w:tcW w:w="2688" w:type="dxa"/>
            <w:shd w:val="clear" w:color="auto" w:fill="E7E6E6" w:themeFill="background2"/>
            <w:vAlign w:val="center"/>
          </w:tcPr>
          <w:p w14:paraId="0B2E91E8" w14:textId="70A82DE1" w:rsidR="004842A0" w:rsidRDefault="004842A0" w:rsidP="004842A0">
            <w:pPr>
              <w:jc w:val="center"/>
            </w:pPr>
          </w:p>
        </w:tc>
        <w:tc>
          <w:tcPr>
            <w:tcW w:w="2681" w:type="dxa"/>
            <w:shd w:val="clear" w:color="auto" w:fill="E7E6E6" w:themeFill="background2"/>
            <w:vAlign w:val="center"/>
          </w:tcPr>
          <w:p w14:paraId="14A0244F" w14:textId="670973B1" w:rsidR="004842A0" w:rsidRDefault="004842A0" w:rsidP="004842A0">
            <w:pPr>
              <w:jc w:val="center"/>
            </w:pPr>
          </w:p>
        </w:tc>
      </w:tr>
      <w:tr w:rsidR="004842A0" w14:paraId="4B9024AF" w14:textId="77777777" w:rsidTr="004B3366">
        <w:trPr>
          <w:trHeight w:val="20"/>
        </w:trPr>
        <w:tc>
          <w:tcPr>
            <w:tcW w:w="2688" w:type="dxa"/>
            <w:shd w:val="clear" w:color="auto" w:fill="E7E6E6" w:themeFill="background2"/>
            <w:vAlign w:val="center"/>
          </w:tcPr>
          <w:p w14:paraId="5104A8DC" w14:textId="1A57F8F1" w:rsidR="004842A0" w:rsidRDefault="004842A0" w:rsidP="004842A0">
            <w:pPr>
              <w:jc w:val="center"/>
            </w:pPr>
          </w:p>
        </w:tc>
        <w:tc>
          <w:tcPr>
            <w:tcW w:w="2683" w:type="dxa"/>
            <w:shd w:val="clear" w:color="auto" w:fill="E7E6E6" w:themeFill="background2"/>
            <w:vAlign w:val="center"/>
          </w:tcPr>
          <w:p w14:paraId="3ACEF184" w14:textId="467890CE" w:rsidR="004842A0" w:rsidRDefault="004842A0" w:rsidP="004842A0">
            <w:pPr>
              <w:jc w:val="center"/>
            </w:pPr>
          </w:p>
        </w:tc>
        <w:tc>
          <w:tcPr>
            <w:tcW w:w="2688" w:type="dxa"/>
            <w:shd w:val="clear" w:color="auto" w:fill="E7E6E6" w:themeFill="background2"/>
            <w:vAlign w:val="center"/>
          </w:tcPr>
          <w:p w14:paraId="30141684" w14:textId="6C6A562B" w:rsidR="004842A0" w:rsidRDefault="004842A0" w:rsidP="004842A0">
            <w:pPr>
              <w:jc w:val="center"/>
            </w:pPr>
          </w:p>
        </w:tc>
        <w:tc>
          <w:tcPr>
            <w:tcW w:w="2681" w:type="dxa"/>
            <w:shd w:val="clear" w:color="auto" w:fill="E7E6E6" w:themeFill="background2"/>
            <w:vAlign w:val="center"/>
          </w:tcPr>
          <w:p w14:paraId="0DB09D53" w14:textId="038A51A2" w:rsidR="004842A0" w:rsidRDefault="004842A0" w:rsidP="004842A0">
            <w:pPr>
              <w:jc w:val="center"/>
            </w:pPr>
          </w:p>
        </w:tc>
      </w:tr>
      <w:tr w:rsidR="004842A0" w14:paraId="426D7510" w14:textId="77777777" w:rsidTr="004B3366">
        <w:trPr>
          <w:trHeight w:val="20"/>
        </w:trPr>
        <w:tc>
          <w:tcPr>
            <w:tcW w:w="2688" w:type="dxa"/>
            <w:shd w:val="clear" w:color="auto" w:fill="E7E6E6" w:themeFill="background2"/>
            <w:vAlign w:val="center"/>
          </w:tcPr>
          <w:p w14:paraId="758F0E6A" w14:textId="41E05372" w:rsidR="004842A0" w:rsidRDefault="004842A0" w:rsidP="004842A0">
            <w:pPr>
              <w:jc w:val="center"/>
            </w:pPr>
          </w:p>
        </w:tc>
        <w:tc>
          <w:tcPr>
            <w:tcW w:w="2683" w:type="dxa"/>
            <w:shd w:val="clear" w:color="auto" w:fill="E7E6E6" w:themeFill="background2"/>
            <w:vAlign w:val="center"/>
          </w:tcPr>
          <w:p w14:paraId="0C28EE60" w14:textId="2EA9C466" w:rsidR="004842A0" w:rsidRDefault="004842A0" w:rsidP="004842A0">
            <w:pPr>
              <w:jc w:val="center"/>
            </w:pPr>
          </w:p>
        </w:tc>
        <w:tc>
          <w:tcPr>
            <w:tcW w:w="2688" w:type="dxa"/>
            <w:shd w:val="clear" w:color="auto" w:fill="E7E6E6" w:themeFill="background2"/>
            <w:vAlign w:val="center"/>
          </w:tcPr>
          <w:p w14:paraId="194D81B7" w14:textId="67AB38AA" w:rsidR="004842A0" w:rsidRDefault="004842A0" w:rsidP="004842A0">
            <w:pPr>
              <w:jc w:val="center"/>
            </w:pPr>
          </w:p>
        </w:tc>
        <w:tc>
          <w:tcPr>
            <w:tcW w:w="2681" w:type="dxa"/>
            <w:shd w:val="clear" w:color="auto" w:fill="E7E6E6" w:themeFill="background2"/>
            <w:vAlign w:val="center"/>
          </w:tcPr>
          <w:p w14:paraId="4D75FCBB" w14:textId="3BF601AE" w:rsidR="004842A0" w:rsidRDefault="004842A0" w:rsidP="004842A0">
            <w:pPr>
              <w:jc w:val="center"/>
            </w:pPr>
          </w:p>
        </w:tc>
      </w:tr>
      <w:tr w:rsidR="004842A0" w14:paraId="5CF837DD" w14:textId="77777777" w:rsidTr="004B3366">
        <w:trPr>
          <w:trHeight w:val="20"/>
        </w:trPr>
        <w:tc>
          <w:tcPr>
            <w:tcW w:w="2688" w:type="dxa"/>
            <w:shd w:val="clear" w:color="auto" w:fill="E7E6E6" w:themeFill="background2"/>
            <w:vAlign w:val="center"/>
          </w:tcPr>
          <w:p w14:paraId="73DC3BDE" w14:textId="41AAAFAE" w:rsidR="004842A0" w:rsidRDefault="004842A0" w:rsidP="004842A0">
            <w:pPr>
              <w:jc w:val="center"/>
            </w:pPr>
          </w:p>
        </w:tc>
        <w:tc>
          <w:tcPr>
            <w:tcW w:w="2683" w:type="dxa"/>
            <w:shd w:val="clear" w:color="auto" w:fill="E7E6E6" w:themeFill="background2"/>
            <w:vAlign w:val="center"/>
          </w:tcPr>
          <w:p w14:paraId="62F19BDF" w14:textId="267A6CBF" w:rsidR="004842A0" w:rsidRDefault="004842A0" w:rsidP="004842A0">
            <w:pPr>
              <w:jc w:val="center"/>
            </w:pPr>
          </w:p>
        </w:tc>
        <w:tc>
          <w:tcPr>
            <w:tcW w:w="2688" w:type="dxa"/>
            <w:shd w:val="clear" w:color="auto" w:fill="E7E6E6" w:themeFill="background2"/>
            <w:vAlign w:val="center"/>
          </w:tcPr>
          <w:p w14:paraId="69F5AD53" w14:textId="2C53D0B5" w:rsidR="004842A0" w:rsidRDefault="004842A0" w:rsidP="004842A0">
            <w:pPr>
              <w:jc w:val="center"/>
            </w:pPr>
          </w:p>
        </w:tc>
        <w:tc>
          <w:tcPr>
            <w:tcW w:w="2681" w:type="dxa"/>
            <w:shd w:val="clear" w:color="auto" w:fill="E7E6E6" w:themeFill="background2"/>
            <w:vAlign w:val="center"/>
          </w:tcPr>
          <w:p w14:paraId="110737E6" w14:textId="55EE26D0" w:rsidR="004842A0" w:rsidRDefault="004842A0" w:rsidP="004842A0">
            <w:pPr>
              <w:jc w:val="center"/>
            </w:pPr>
          </w:p>
        </w:tc>
      </w:tr>
    </w:tbl>
    <w:p w14:paraId="6B1A59E1" w14:textId="5CBFC246" w:rsidR="00EF30C0" w:rsidRDefault="00EF30C0" w:rsidP="00EF30C0">
      <w:pPr>
        <w:spacing w:after="0" w:line="240" w:lineRule="auto"/>
        <w:jc w:val="center"/>
      </w:pPr>
    </w:p>
    <w:p w14:paraId="188A9E94" w14:textId="61FA961D" w:rsidR="006E0F38" w:rsidRDefault="00E06C13" w:rsidP="003678C4">
      <w:pPr>
        <w:spacing w:after="0" w:line="240" w:lineRule="auto"/>
        <w:jc w:val="center"/>
      </w:pPr>
      <w:r>
        <w:t xml:space="preserve">FOR ADDITIONAL INFORMATION ON THE </w:t>
      </w:r>
      <w:r w:rsidR="0075627A">
        <w:t>HEALTH SCIENCE</w:t>
      </w:r>
      <w:r>
        <w:t xml:space="preserve"> CAREER CLUSTER, PLEASE CONTACT:</w:t>
      </w:r>
      <w:r>
        <w:br/>
      </w:r>
      <w:r w:rsidR="0070760B">
        <w:t>CTE@tea.texas.gov</w:t>
      </w:r>
    </w:p>
    <w:p w14:paraId="7B7A7A3E" w14:textId="535B8218" w:rsidR="00E06C13" w:rsidRDefault="00AA305B" w:rsidP="00E06C13">
      <w:pPr>
        <w:spacing w:after="0" w:line="240" w:lineRule="auto"/>
        <w:jc w:val="center"/>
        <w:rPr>
          <w:rStyle w:val="Hyperlink"/>
        </w:rPr>
      </w:pPr>
      <w:hyperlink r:id="rId13" w:history="1">
        <w:r w:rsidR="00E06C13" w:rsidRPr="00E06C13">
          <w:rPr>
            <w:rStyle w:val="Hyperlink"/>
          </w:rPr>
          <w:t>https://tea.texas.gov/cte</w:t>
        </w:r>
      </w:hyperlink>
    </w:p>
    <w:p w14:paraId="789AC641" w14:textId="64B4AF43" w:rsidR="009B36F5" w:rsidRDefault="009B36F5" w:rsidP="00E06C13">
      <w:pPr>
        <w:spacing w:after="0" w:line="240" w:lineRule="auto"/>
        <w:jc w:val="center"/>
        <w:rPr>
          <w:rStyle w:val="Hyperlink"/>
        </w:rPr>
      </w:pPr>
    </w:p>
    <w:p w14:paraId="02B47CBA" w14:textId="2CBE139B" w:rsidR="009B36F5" w:rsidRDefault="002D5364" w:rsidP="004B3366">
      <w:bookmarkStart w:id="0" w:name="_Hlk95224048"/>
      <w:r>
        <w:rPr>
          <w:sz w:val="16"/>
          <w:szCs w:val="16"/>
        </w:rPr>
        <w:t>O'Donnell ISD</w:t>
      </w:r>
      <w:r w:rsidRPr="00897305">
        <w:rPr>
          <w:sz w:val="16"/>
          <w:szCs w:val="16"/>
        </w:rPr>
        <w:t xml:space="preserve"> offers career and technical education programs in</w:t>
      </w:r>
      <w:r>
        <w:rPr>
          <w:sz w:val="16"/>
          <w:szCs w:val="16"/>
        </w:rPr>
        <w:t xml:space="preserve"> Business &amp; Industry, Education &amp; Training, Animal Science, Business Management, and Accounting &amp; Financial Services</w:t>
      </w:r>
      <w:r w:rsidRPr="00897305">
        <w:rPr>
          <w:sz w:val="16"/>
          <w:szCs w:val="16"/>
        </w:rPr>
        <w:t>. Admission to these programs is based on</w:t>
      </w:r>
      <w:r>
        <w:rPr>
          <w:sz w:val="16"/>
          <w:szCs w:val="16"/>
        </w:rPr>
        <w:t xml:space="preserve"> student qualifications</w:t>
      </w:r>
      <w:r w:rsidRPr="00897305">
        <w:rPr>
          <w:sz w:val="16"/>
          <w:szCs w:val="16"/>
        </w:rPr>
        <w:t xml:space="preserve">. It is the policy of </w:t>
      </w:r>
      <w:r>
        <w:rPr>
          <w:sz w:val="16"/>
          <w:szCs w:val="16"/>
        </w:rPr>
        <w:t>O'Donnell ISD</w:t>
      </w:r>
      <w:r w:rsidRPr="00897305">
        <w:rPr>
          <w:sz w:val="16"/>
          <w:szCs w:val="16"/>
        </w:rPr>
        <w:t xml:space="preserve"> not to discriminate </w:t>
      </w:r>
      <w:proofErr w:type="gramStart"/>
      <w:r w:rsidRPr="00897305">
        <w:rPr>
          <w:sz w:val="16"/>
          <w:szCs w:val="16"/>
        </w:rPr>
        <w:t>on the basis of</w:t>
      </w:r>
      <w:proofErr w:type="gramEnd"/>
      <w:r w:rsidRPr="00897305">
        <w:rPr>
          <w:sz w:val="16"/>
          <w:szCs w:val="16"/>
        </w:rPr>
        <w:t xml:space="preserve"> race, color, national origin, sex or handicap in its vocational programs, services or activities as required by Title VI of the Civil Rights Act of 1964, as amended; Title IX of the Education Amendments of 1972; and Section 504 of the Rehabilitation Act of 1973, as amended. It is the policy of </w:t>
      </w:r>
      <w:r>
        <w:rPr>
          <w:sz w:val="16"/>
          <w:szCs w:val="16"/>
        </w:rPr>
        <w:t>O'Donnell ISD</w:t>
      </w:r>
      <w:r w:rsidRPr="00897305">
        <w:rPr>
          <w:sz w:val="16"/>
          <w:szCs w:val="16"/>
        </w:rPr>
        <w:t xml:space="preserve"> not to discriminate </w:t>
      </w:r>
      <w:proofErr w:type="gramStart"/>
      <w:r w:rsidRPr="00897305">
        <w:rPr>
          <w:sz w:val="16"/>
          <w:szCs w:val="16"/>
        </w:rPr>
        <w:t>on the basis of</w:t>
      </w:r>
      <w:proofErr w:type="gramEnd"/>
      <w:r w:rsidRPr="00897305">
        <w:rPr>
          <w:sz w:val="16"/>
          <w:szCs w:val="16"/>
        </w:rPr>
        <w:t xml:space="preserve"> race, color, national origin, sex, handicap, or age in its employment practices as required by Title VI of the Civil Rights Act of 1964, as amended; Title IX of the Education Amendments of 1972; the Age Discrimination Act of 1975, as amended; and Section 504 of the Rehabilitation Act of 1973, as amended. </w:t>
      </w:r>
      <w:r>
        <w:rPr>
          <w:sz w:val="16"/>
          <w:szCs w:val="16"/>
        </w:rPr>
        <w:t>O'Donnell ISD</w:t>
      </w:r>
      <w:r w:rsidRPr="00897305">
        <w:rPr>
          <w:sz w:val="16"/>
          <w:szCs w:val="16"/>
        </w:rPr>
        <w:t xml:space="preserve"> will take steps to assure that lack of English language skills will not be a barrier to admission and participation in all educational and vocational programs. For information about your rights or grievance procedures, contact the </w:t>
      </w:r>
      <w:r>
        <w:rPr>
          <w:sz w:val="16"/>
          <w:szCs w:val="16"/>
        </w:rPr>
        <w:t>high school office.</w:t>
      </w:r>
      <w:bookmarkEnd w:id="0"/>
    </w:p>
    <w:sectPr w:rsidR="009B36F5" w:rsidSect="003F6E9D">
      <w:type w:val="continuous"/>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FFF20" w14:textId="77777777" w:rsidR="00B95C3E" w:rsidRDefault="00B95C3E" w:rsidP="00DE596B">
      <w:pPr>
        <w:spacing w:after="0" w:line="240" w:lineRule="auto"/>
      </w:pPr>
      <w:r>
        <w:separator/>
      </w:r>
    </w:p>
  </w:endnote>
  <w:endnote w:type="continuationSeparator" w:id="0">
    <w:p w14:paraId="652A8EBA" w14:textId="77777777" w:rsidR="00B95C3E" w:rsidRDefault="00B95C3E" w:rsidP="00DE5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189FA" w14:textId="77777777" w:rsidR="00B95C3E" w:rsidRDefault="00B95C3E" w:rsidP="00DE596B">
      <w:pPr>
        <w:spacing w:after="0" w:line="240" w:lineRule="auto"/>
      </w:pPr>
      <w:r>
        <w:separator/>
      </w:r>
    </w:p>
  </w:footnote>
  <w:footnote w:type="continuationSeparator" w:id="0">
    <w:p w14:paraId="0C826269" w14:textId="77777777" w:rsidR="00B95C3E" w:rsidRDefault="00B95C3E" w:rsidP="00DE59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E5"/>
    <w:rsid w:val="00010065"/>
    <w:rsid w:val="00034E83"/>
    <w:rsid w:val="0004757A"/>
    <w:rsid w:val="00051D9F"/>
    <w:rsid w:val="00056B91"/>
    <w:rsid w:val="000B27FA"/>
    <w:rsid w:val="000B3B87"/>
    <w:rsid w:val="000B67BC"/>
    <w:rsid w:val="000C79BE"/>
    <w:rsid w:val="000C7A52"/>
    <w:rsid w:val="000C7FD2"/>
    <w:rsid w:val="000D742B"/>
    <w:rsid w:val="000F1ED3"/>
    <w:rsid w:val="001155A0"/>
    <w:rsid w:val="001175D4"/>
    <w:rsid w:val="001B5B6C"/>
    <w:rsid w:val="001D1CE3"/>
    <w:rsid w:val="001D3963"/>
    <w:rsid w:val="001E510A"/>
    <w:rsid w:val="002232F8"/>
    <w:rsid w:val="00265226"/>
    <w:rsid w:val="002A0C81"/>
    <w:rsid w:val="002A6683"/>
    <w:rsid w:val="002C1870"/>
    <w:rsid w:val="002C3C86"/>
    <w:rsid w:val="002D5364"/>
    <w:rsid w:val="00314988"/>
    <w:rsid w:val="00315392"/>
    <w:rsid w:val="003506C4"/>
    <w:rsid w:val="00351994"/>
    <w:rsid w:val="00357E1C"/>
    <w:rsid w:val="003621E4"/>
    <w:rsid w:val="00364924"/>
    <w:rsid w:val="00365F0C"/>
    <w:rsid w:val="003678C4"/>
    <w:rsid w:val="00390700"/>
    <w:rsid w:val="003F10FE"/>
    <w:rsid w:val="003F6E9D"/>
    <w:rsid w:val="00411847"/>
    <w:rsid w:val="00426FE5"/>
    <w:rsid w:val="00436992"/>
    <w:rsid w:val="004669E9"/>
    <w:rsid w:val="0047172F"/>
    <w:rsid w:val="00482DC7"/>
    <w:rsid w:val="004842A0"/>
    <w:rsid w:val="004843BE"/>
    <w:rsid w:val="00496EE7"/>
    <w:rsid w:val="004B3366"/>
    <w:rsid w:val="004D004A"/>
    <w:rsid w:val="004E0760"/>
    <w:rsid w:val="004F3C33"/>
    <w:rsid w:val="005139FD"/>
    <w:rsid w:val="005230AD"/>
    <w:rsid w:val="005C4FFE"/>
    <w:rsid w:val="005E78B8"/>
    <w:rsid w:val="00632B23"/>
    <w:rsid w:val="006639A7"/>
    <w:rsid w:val="00680B83"/>
    <w:rsid w:val="00695545"/>
    <w:rsid w:val="006B67E4"/>
    <w:rsid w:val="006E0F38"/>
    <w:rsid w:val="006F4B10"/>
    <w:rsid w:val="0070760B"/>
    <w:rsid w:val="0075627A"/>
    <w:rsid w:val="00780644"/>
    <w:rsid w:val="00782842"/>
    <w:rsid w:val="007A57E3"/>
    <w:rsid w:val="007C015B"/>
    <w:rsid w:val="007E44AA"/>
    <w:rsid w:val="007F6CA3"/>
    <w:rsid w:val="00855143"/>
    <w:rsid w:val="0085518E"/>
    <w:rsid w:val="00871E2C"/>
    <w:rsid w:val="008C6889"/>
    <w:rsid w:val="0091066F"/>
    <w:rsid w:val="0091166F"/>
    <w:rsid w:val="00927761"/>
    <w:rsid w:val="009526AE"/>
    <w:rsid w:val="0095332E"/>
    <w:rsid w:val="0096053F"/>
    <w:rsid w:val="009B05B8"/>
    <w:rsid w:val="009B36F5"/>
    <w:rsid w:val="009C2E5E"/>
    <w:rsid w:val="009D0ECE"/>
    <w:rsid w:val="009D77E5"/>
    <w:rsid w:val="00A50732"/>
    <w:rsid w:val="00A53512"/>
    <w:rsid w:val="00A82C7A"/>
    <w:rsid w:val="00A87D18"/>
    <w:rsid w:val="00A918F6"/>
    <w:rsid w:val="00AA0EB7"/>
    <w:rsid w:val="00AA305B"/>
    <w:rsid w:val="00AA6A59"/>
    <w:rsid w:val="00AF6C95"/>
    <w:rsid w:val="00B044F9"/>
    <w:rsid w:val="00B33885"/>
    <w:rsid w:val="00B36928"/>
    <w:rsid w:val="00B704D3"/>
    <w:rsid w:val="00B912AA"/>
    <w:rsid w:val="00B95C3E"/>
    <w:rsid w:val="00B96066"/>
    <w:rsid w:val="00C12C60"/>
    <w:rsid w:val="00C33090"/>
    <w:rsid w:val="00CA14AA"/>
    <w:rsid w:val="00CA623A"/>
    <w:rsid w:val="00CB0AE8"/>
    <w:rsid w:val="00CB5358"/>
    <w:rsid w:val="00CB75B7"/>
    <w:rsid w:val="00CC0FC7"/>
    <w:rsid w:val="00CD42A4"/>
    <w:rsid w:val="00CD7DA3"/>
    <w:rsid w:val="00D04F8F"/>
    <w:rsid w:val="00D371D9"/>
    <w:rsid w:val="00D416E7"/>
    <w:rsid w:val="00DB1526"/>
    <w:rsid w:val="00DE596B"/>
    <w:rsid w:val="00E06C13"/>
    <w:rsid w:val="00E26229"/>
    <w:rsid w:val="00E65FB5"/>
    <w:rsid w:val="00EB441B"/>
    <w:rsid w:val="00EE052D"/>
    <w:rsid w:val="00EF30C0"/>
    <w:rsid w:val="00F10244"/>
    <w:rsid w:val="00F64311"/>
    <w:rsid w:val="00F6694F"/>
    <w:rsid w:val="00F75C5A"/>
    <w:rsid w:val="00F831E3"/>
    <w:rsid w:val="00F84CB2"/>
    <w:rsid w:val="00FB6CD0"/>
    <w:rsid w:val="00FB71A5"/>
    <w:rsid w:val="00FD76CD"/>
    <w:rsid w:val="00FF0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8F3A"/>
  <w15:chartTrackingRefBased/>
  <w15:docId w15:val="{CF2E1766-0774-472E-B751-11D4791F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5143"/>
    <w:pPr>
      <w:outlineLvl w:val="0"/>
    </w:pPr>
    <w:rPr>
      <w:color w:val="FFFFFF" w:themeColor="background1"/>
      <w:sz w:val="6"/>
      <w:szCs w:val="6"/>
    </w:rPr>
  </w:style>
  <w:style w:type="paragraph" w:styleId="Heading2">
    <w:name w:val="heading 2"/>
    <w:basedOn w:val="Normal"/>
    <w:next w:val="Normal"/>
    <w:link w:val="Heading2Char"/>
    <w:uiPriority w:val="9"/>
    <w:unhideWhenUsed/>
    <w:qFormat/>
    <w:rsid w:val="00855143"/>
    <w:pPr>
      <w:shd w:val="clear" w:color="auto" w:fill="D34343"/>
      <w:spacing w:after="0" w:line="240" w:lineRule="auto"/>
      <w:jc w:val="center"/>
      <w:outlineLvl w:val="1"/>
    </w:pPr>
    <w:rPr>
      <w:b/>
      <w:bCs/>
      <w:color w:val="FFFFFF" w:themeColor="background1"/>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0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5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96B"/>
  </w:style>
  <w:style w:type="paragraph" w:styleId="Footer">
    <w:name w:val="footer"/>
    <w:basedOn w:val="Normal"/>
    <w:link w:val="FooterChar"/>
    <w:uiPriority w:val="99"/>
    <w:unhideWhenUsed/>
    <w:rsid w:val="00DE5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96B"/>
  </w:style>
  <w:style w:type="character" w:styleId="Hyperlink">
    <w:name w:val="Hyperlink"/>
    <w:basedOn w:val="DefaultParagraphFont"/>
    <w:uiPriority w:val="99"/>
    <w:unhideWhenUsed/>
    <w:rsid w:val="00E06C13"/>
    <w:rPr>
      <w:color w:val="0563C1" w:themeColor="hyperlink"/>
      <w:u w:val="single"/>
    </w:rPr>
  </w:style>
  <w:style w:type="character" w:styleId="UnresolvedMention">
    <w:name w:val="Unresolved Mention"/>
    <w:basedOn w:val="DefaultParagraphFont"/>
    <w:uiPriority w:val="99"/>
    <w:semiHidden/>
    <w:unhideWhenUsed/>
    <w:rsid w:val="00E06C13"/>
    <w:rPr>
      <w:color w:val="605E5C"/>
      <w:shd w:val="clear" w:color="auto" w:fill="E1DFDD"/>
    </w:rPr>
  </w:style>
  <w:style w:type="character" w:styleId="CommentReference">
    <w:name w:val="annotation reference"/>
    <w:basedOn w:val="DefaultParagraphFont"/>
    <w:uiPriority w:val="99"/>
    <w:semiHidden/>
    <w:unhideWhenUsed/>
    <w:rsid w:val="00E65FB5"/>
    <w:rPr>
      <w:sz w:val="16"/>
      <w:szCs w:val="16"/>
    </w:rPr>
  </w:style>
  <w:style w:type="paragraph" w:styleId="CommentText">
    <w:name w:val="annotation text"/>
    <w:basedOn w:val="Normal"/>
    <w:link w:val="CommentTextChar"/>
    <w:uiPriority w:val="99"/>
    <w:semiHidden/>
    <w:unhideWhenUsed/>
    <w:rsid w:val="00E65FB5"/>
    <w:pPr>
      <w:spacing w:line="240" w:lineRule="auto"/>
    </w:pPr>
    <w:rPr>
      <w:sz w:val="20"/>
      <w:szCs w:val="20"/>
    </w:rPr>
  </w:style>
  <w:style w:type="character" w:customStyle="1" w:styleId="CommentTextChar">
    <w:name w:val="Comment Text Char"/>
    <w:basedOn w:val="DefaultParagraphFont"/>
    <w:link w:val="CommentText"/>
    <w:uiPriority w:val="99"/>
    <w:semiHidden/>
    <w:rsid w:val="00E65FB5"/>
    <w:rPr>
      <w:sz w:val="20"/>
      <w:szCs w:val="20"/>
    </w:rPr>
  </w:style>
  <w:style w:type="paragraph" w:styleId="CommentSubject">
    <w:name w:val="annotation subject"/>
    <w:basedOn w:val="CommentText"/>
    <w:next w:val="CommentText"/>
    <w:link w:val="CommentSubjectChar"/>
    <w:uiPriority w:val="99"/>
    <w:semiHidden/>
    <w:unhideWhenUsed/>
    <w:rsid w:val="00E65FB5"/>
    <w:rPr>
      <w:b/>
      <w:bCs/>
    </w:rPr>
  </w:style>
  <w:style w:type="character" w:customStyle="1" w:styleId="CommentSubjectChar">
    <w:name w:val="Comment Subject Char"/>
    <w:basedOn w:val="CommentTextChar"/>
    <w:link w:val="CommentSubject"/>
    <w:uiPriority w:val="99"/>
    <w:semiHidden/>
    <w:rsid w:val="00E65FB5"/>
    <w:rPr>
      <w:b/>
      <w:bCs/>
      <w:sz w:val="20"/>
      <w:szCs w:val="20"/>
    </w:rPr>
  </w:style>
  <w:style w:type="paragraph" w:styleId="BalloonText">
    <w:name w:val="Balloon Text"/>
    <w:basedOn w:val="Normal"/>
    <w:link w:val="BalloonTextChar"/>
    <w:uiPriority w:val="99"/>
    <w:semiHidden/>
    <w:unhideWhenUsed/>
    <w:rsid w:val="00E65FB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5FB5"/>
    <w:rPr>
      <w:rFonts w:ascii="Times New Roman" w:hAnsi="Times New Roman" w:cs="Times New Roman"/>
      <w:sz w:val="18"/>
      <w:szCs w:val="18"/>
    </w:rPr>
  </w:style>
  <w:style w:type="character" w:customStyle="1" w:styleId="Heading1Char">
    <w:name w:val="Heading 1 Char"/>
    <w:basedOn w:val="DefaultParagraphFont"/>
    <w:link w:val="Heading1"/>
    <w:uiPriority w:val="9"/>
    <w:rsid w:val="00855143"/>
    <w:rPr>
      <w:color w:val="FFFFFF" w:themeColor="background1"/>
      <w:sz w:val="6"/>
      <w:szCs w:val="6"/>
    </w:rPr>
  </w:style>
  <w:style w:type="character" w:customStyle="1" w:styleId="Heading2Char">
    <w:name w:val="Heading 2 Char"/>
    <w:basedOn w:val="DefaultParagraphFont"/>
    <w:link w:val="Heading2"/>
    <w:uiPriority w:val="9"/>
    <w:rsid w:val="00855143"/>
    <w:rPr>
      <w:b/>
      <w:bCs/>
      <w:color w:val="FFFFFF" w:themeColor="background1"/>
      <w:sz w:val="72"/>
      <w:szCs w:val="72"/>
      <w:shd w:val="clear" w:color="auto" w:fill="D3434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3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a.texas.gov/cte"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511660374F4444A5A471569F46B8C5" ma:contentTypeVersion="13" ma:contentTypeDescription="Create a new document." ma:contentTypeScope="" ma:versionID="6ab16d1ef750c6c258fb911651408b22">
  <xsd:schema xmlns:xsd="http://www.w3.org/2001/XMLSchema" xmlns:xs="http://www.w3.org/2001/XMLSchema" xmlns:p="http://schemas.microsoft.com/office/2006/metadata/properties" xmlns:ns3="c9d1e92c-71c9-4571-90c0-814e5465c415" xmlns:ns4="6a4cfa13-d4ff-47b6-a807-9e7d83675b92" targetNamespace="http://schemas.microsoft.com/office/2006/metadata/properties" ma:root="true" ma:fieldsID="28fb0baab18fde80933db2b967cd1e8f" ns3:_="" ns4:_="">
    <xsd:import namespace="c9d1e92c-71c9-4571-90c0-814e5465c415"/>
    <xsd:import namespace="6a4cfa13-d4ff-47b6-a807-9e7d83675b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1e92c-71c9-4571-90c0-814e5465c4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4cfa13-d4ff-47b6-a807-9e7d83675b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6E3A87-9AD9-433E-B29F-A08D8AE8C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1e92c-71c9-4571-90c0-814e5465c415"/>
    <ds:schemaRef ds:uri="6a4cfa13-d4ff-47b6-a807-9e7d83675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F3AC3-0BE5-4D87-BCEC-5D388E49CEFA}">
  <ds:schemaRefs>
    <ds:schemaRef ds:uri="http://schemas.microsoft.com/sharepoint/v3/contenttype/forms"/>
  </ds:schemaRefs>
</ds:datastoreItem>
</file>

<file path=customXml/itemProps3.xml><?xml version="1.0" encoding="utf-8"?>
<ds:datastoreItem xmlns:ds="http://schemas.openxmlformats.org/officeDocument/2006/customXml" ds:itemID="{905FB1F1-BD9C-49BC-A5B6-68C8DCECFC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Statewide Program of Study: Healthcare Therapeutic; Health Science Career Cluster</vt:lpstr>
    </vt:vector>
  </TitlesOfParts>
  <Manager/>
  <Company/>
  <LinksUpToDate>false</LinksUpToDate>
  <CharactersWithSpaces>5047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Program of Study: Healthcare Therapeutic; Health Science Career Cluster</dc:title>
  <dc:subject/>
  <dc:creator>Smith, Steve</dc:creator>
  <cp:keywords/>
  <dc:description/>
  <cp:lastModifiedBy>Nicole White (O'Donnell ISD)</cp:lastModifiedBy>
  <cp:revision>10</cp:revision>
  <cp:lastPrinted>2022-02-08T23:24:00Z</cp:lastPrinted>
  <dcterms:created xsi:type="dcterms:W3CDTF">2022-02-08T21:30:00Z</dcterms:created>
  <dcterms:modified xsi:type="dcterms:W3CDTF">2022-02-09T21:13:00Z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0x010100AC511660374F4444A5A471569F46B8C5</vt:lpwstr>
  </property>
</Properties>
</file>